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F" w:rsidRPr="00592A95" w:rsidRDefault="00A91593" w:rsidP="0036156F">
      <w:pPr>
        <w:ind w:left="7920" w:firstLine="720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6156F"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312B5339F8594A7496E1787E287A16D9"/>
          </w:placeholder>
        </w:sdtPr>
        <w:sdtEndPr/>
        <w:sdtContent>
          <w:r w:rsidR="00227900">
            <w:rPr>
              <w:rFonts w:asciiTheme="majorHAnsi" w:hAnsiTheme="majorHAnsi"/>
              <w:sz w:val="20"/>
              <w:szCs w:val="20"/>
            </w:rPr>
            <w:t>BU20 (2015)</w:t>
          </w:r>
        </w:sdtContent>
      </w:sdt>
    </w:p>
    <w:p w:rsidR="0036156F" w:rsidRPr="005C0CF4" w:rsidRDefault="0014682F" w:rsidP="0036156F">
      <w:pPr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New Minor Proposal</w:t>
      </w:r>
      <w:r w:rsidR="0036156F" w:rsidRPr="005C0CF4">
        <w:rPr>
          <w:rFonts w:asciiTheme="majorHAnsi" w:hAnsiTheme="majorHAnsi" w:cs="Arial"/>
          <w:b/>
          <w:sz w:val="36"/>
          <w:szCs w:val="36"/>
        </w:rPr>
        <w:t xml:space="preserve"> Form</w:t>
      </w:r>
    </w:p>
    <w:p w:rsidR="0036156F" w:rsidRPr="005C0CF4" w:rsidRDefault="005C5D5E" w:rsidP="0036156F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611E">
            <w:rPr>
              <w:rFonts w:ascii="MS Gothic" w:eastAsia="MS Gothic" w:hAnsi="MS Gothic" w:hint="eastAsia"/>
            </w:rPr>
            <w:t>☒</w:t>
          </w:r>
        </w:sdtContent>
      </w:sdt>
      <w:r w:rsidR="0036156F">
        <w:rPr>
          <w:rFonts w:asciiTheme="majorHAnsi" w:hAnsiTheme="majorHAnsi" w:cs="Arial"/>
          <w:b/>
          <w:sz w:val="20"/>
          <w:szCs w:val="20"/>
        </w:rPr>
        <w:t xml:space="preserve"> </w:t>
      </w:r>
      <w:r w:rsidR="0036156F" w:rsidRPr="005C0CF4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36156F" w:rsidRPr="005C0CF4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 w:rsidR="0036156F" w:rsidRDefault="0036156F" w:rsidP="0036156F">
      <w:pPr>
        <w:rPr>
          <w:rFonts w:asciiTheme="majorHAnsi" w:hAnsiTheme="majorHAnsi"/>
        </w:rPr>
      </w:pPr>
      <w:bookmarkStart w:id="0" w:name="_GoBack"/>
      <w:bookmarkEnd w:id="0"/>
    </w:p>
    <w:p w:rsidR="00632187" w:rsidRPr="00592A95" w:rsidRDefault="00632187" w:rsidP="0036156F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36156F" w:rsidRPr="00592A95" w:rsidTr="00C0630A">
        <w:trPr>
          <w:trHeight w:val="1089"/>
        </w:trPr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171BFB475818429692093DBF0CECED3F"/>
                </w:placeholder>
                <w:showingPlcHdr/>
              </w:sdtPr>
              <w:sdtEndPr/>
              <w:sdtContent>
                <w:r w:rsidR="0036156F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E8D2C248E22A4FE99ACCC9C33C61FF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36156F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D6E11CA6A6C343EDBD7E5E3298F0C84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167BD656948847468BA28997FCC37590"/>
                    </w:placeholder>
                    <w:showingPlcHdr/>
                  </w:sdtPr>
                  <w:sdtEndPr/>
                  <w:sdtContent>
                    <w:r w:rsidR="0036156F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6156F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C9C4A69629B4CFAB715EC398C5C4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36156F" w:rsidRPr="00592A95" w:rsidRDefault="0036156F" w:rsidP="00C0630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36156F" w:rsidRPr="00592A95" w:rsidTr="00C0630A">
        <w:trPr>
          <w:trHeight w:val="1089"/>
        </w:trPr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7197F3B167A240A7855E8BFDC3209AC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AC09B093243447A1BF2BAFFF55EEB6B9"/>
                    </w:placeholder>
                    <w:showingPlcHdr/>
                  </w:sdtPr>
                  <w:sdtEndPr/>
                  <w:sdtContent>
                    <w:r w:rsidR="0036156F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C6C78EB570CE4CC18A491108279F6F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36156F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16CF8EA8E7004BC3B382B1911768C3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C9986BC2E34B44288FD8271E0D69CE10"/>
                    </w:placeholder>
                    <w:showingPlcHdr/>
                  </w:sdtPr>
                  <w:sdtEndPr/>
                  <w:sdtContent>
                    <w:r w:rsidR="0036156F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7F912E5088541098BD1D8AD490CD32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36156F" w:rsidRPr="00592A95" w:rsidRDefault="0036156F" w:rsidP="00C0630A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36156F" w:rsidRPr="00592A95" w:rsidTr="00C0630A">
        <w:trPr>
          <w:trHeight w:val="1089"/>
        </w:trPr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96250D556D074D2DBB06EDEDE0DD2CC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468846AC19334DB886E077B71B7604F3"/>
                    </w:placeholder>
                    <w:showingPlcHdr/>
                  </w:sdtPr>
                  <w:sdtEndPr/>
                  <w:sdtContent>
                    <w:r w:rsidR="0036156F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A5F54716C44F4AB8A71B41AE90E569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36156F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DB841A539DB840DEA800D5573877383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F3E3CA98384F483CA4832FD5E0EAD77F"/>
                    </w:placeholder>
                    <w:showingPlcHdr/>
                  </w:sdtPr>
                  <w:sdtEndPr/>
                  <w:sdtContent>
                    <w:r w:rsidR="0036156F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18A42BA644014A60818C10DB93E89A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36156F" w:rsidRPr="00592A95" w:rsidRDefault="0036156F" w:rsidP="00C0630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36156F" w:rsidRPr="00592A95" w:rsidTr="00C0630A">
        <w:trPr>
          <w:trHeight w:val="1089"/>
        </w:trPr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r w:rsidR="0036156F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36156F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r w:rsidR="0036156F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36156F" w:rsidRPr="00592A95" w:rsidRDefault="0036156F" w:rsidP="00C0630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36156F" w:rsidRPr="00592A95" w:rsidTr="00C0630A">
        <w:trPr>
          <w:trHeight w:val="1089"/>
        </w:trPr>
        <w:tc>
          <w:tcPr>
            <w:tcW w:w="5451" w:type="dxa"/>
            <w:vAlign w:val="center"/>
          </w:tcPr>
          <w:p w:rsidR="0036156F" w:rsidRPr="00592A95" w:rsidRDefault="0036156F" w:rsidP="00C063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36156F" w:rsidRPr="00592A95" w:rsidRDefault="005C5D5E" w:rsidP="00C063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r w:rsidR="0036156F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36156F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156F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36156F" w:rsidRPr="00592A95" w:rsidRDefault="0036156F" w:rsidP="00C0630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36156F" w:rsidRDefault="0036156F" w:rsidP="0036156F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36156F" w:rsidRPr="00592A95" w:rsidRDefault="0036156F" w:rsidP="0036156F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36156F" w:rsidRDefault="00715F7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</w:t>
      </w:r>
      <w:r w:rsidR="0036156F">
        <w:rPr>
          <w:rFonts w:asciiTheme="majorHAnsi" w:hAnsiTheme="majorHAnsi" w:cs="Arial"/>
          <w:b/>
          <w:sz w:val="20"/>
          <w:szCs w:val="20"/>
        </w:rPr>
        <w:t xml:space="preserve">. </w:t>
      </w:r>
      <w:r w:rsidR="0036156F" w:rsidRPr="009668BE">
        <w:rPr>
          <w:rFonts w:asciiTheme="majorHAnsi" w:hAnsiTheme="majorHAnsi" w:cs="Arial"/>
          <w:b/>
          <w:sz w:val="20"/>
          <w:szCs w:val="20"/>
        </w:rPr>
        <w:t>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36156F" w:rsidRDefault="0055610B" w:rsidP="003615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Minor in </w:t>
          </w:r>
          <w:r w:rsidR="00B04AA2">
            <w:rPr>
              <w:rFonts w:asciiTheme="majorHAnsi" w:hAnsiTheme="majorHAnsi" w:cs="Arial"/>
              <w:sz w:val="20"/>
              <w:szCs w:val="20"/>
            </w:rPr>
            <w:t>Legal Studies</w:t>
          </w:r>
        </w:p>
      </w:sdtContent>
    </w:sdt>
    <w:p w:rsidR="0036156F" w:rsidRPr="00592A95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Default="00715F7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</w:t>
      </w:r>
      <w:r w:rsidR="0036156F">
        <w:rPr>
          <w:rFonts w:asciiTheme="majorHAnsi" w:hAnsiTheme="majorHAnsi" w:cs="Arial"/>
          <w:b/>
          <w:sz w:val="20"/>
          <w:szCs w:val="20"/>
        </w:rPr>
        <w:t xml:space="preserve">. </w:t>
      </w:r>
      <w:r w:rsidR="0036156F" w:rsidRPr="009668BE">
        <w:rPr>
          <w:rFonts w:asciiTheme="majorHAnsi" w:hAnsiTheme="majorHAnsi" w:cs="Arial"/>
          <w:b/>
          <w:sz w:val="20"/>
          <w:szCs w:val="20"/>
        </w:rPr>
        <w:t>Contact Person</w:t>
      </w:r>
      <w:r w:rsidR="0036156F" w:rsidRPr="009668B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1841608900"/>
      </w:sdtPr>
      <w:sdtEndPr/>
      <w:sdtContent>
        <w:p w:rsidR="0036156F" w:rsidRDefault="0055610B" w:rsidP="003615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Patricia Quinn Robertson; </w:t>
          </w:r>
          <w:hyperlink r:id="rId9" w:history="1">
            <w:r w:rsidRPr="00962D36">
              <w:rPr>
                <w:rStyle w:val="Hyperlink"/>
                <w:rFonts w:asciiTheme="majorHAnsi" w:hAnsiTheme="majorHAnsi" w:cs="Arial"/>
                <w:sz w:val="20"/>
                <w:szCs w:val="20"/>
              </w:rPr>
              <w:t>probertson@astate.edu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870-972-2300</w:t>
          </w:r>
        </w:p>
      </w:sdtContent>
    </w:sdt>
    <w:p w:rsidR="0036156F" w:rsidRPr="00592A95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Default="00715F7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iii</w:t>
      </w:r>
      <w:r w:rsidR="0036156F">
        <w:rPr>
          <w:rFonts w:asciiTheme="majorHAnsi" w:hAnsiTheme="majorHAnsi" w:cs="Arial"/>
          <w:b/>
          <w:sz w:val="20"/>
          <w:szCs w:val="20"/>
        </w:rPr>
        <w:t xml:space="preserve">. </w:t>
      </w:r>
      <w:r w:rsidR="0036156F" w:rsidRPr="009668BE">
        <w:rPr>
          <w:rFonts w:asciiTheme="majorHAnsi" w:hAnsiTheme="majorHAnsi" w:cs="Arial"/>
          <w:b/>
          <w:sz w:val="20"/>
          <w:szCs w:val="20"/>
        </w:rPr>
        <w:t>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36156F" w:rsidRDefault="0055610B" w:rsidP="003615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8/15/2016</w:t>
          </w:r>
        </w:p>
      </w:sdtContent>
    </w:sdt>
    <w:p w:rsidR="00F654FB" w:rsidRDefault="00F654FB">
      <w:pPr>
        <w:rPr>
          <w:rFonts w:asciiTheme="majorHAnsi" w:hAnsiTheme="majorHAnsi" w:cs="Arial"/>
          <w:sz w:val="20"/>
          <w:szCs w:val="20"/>
        </w:rPr>
      </w:pPr>
    </w:p>
    <w:p w:rsidR="00F654FB" w:rsidRDefault="00F654FB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F654FB" w:rsidRPr="008426D1" w:rsidRDefault="00F654FB" w:rsidP="00F654FB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F654FB" w:rsidRPr="008426D1" w:rsidRDefault="00F654FB" w:rsidP="00F654FB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F654FB" w:rsidRPr="008426D1" w:rsidTr="00C0630A">
        <w:tc>
          <w:tcPr>
            <w:tcW w:w="11016" w:type="dxa"/>
            <w:shd w:val="clear" w:color="auto" w:fill="D9D9D9" w:themeFill="background1" w:themeFillShade="D9"/>
          </w:tcPr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F654FB" w:rsidRPr="008426D1" w:rsidTr="00C0630A">
        <w:tc>
          <w:tcPr>
            <w:tcW w:w="11016" w:type="dxa"/>
            <w:shd w:val="clear" w:color="auto" w:fill="F2F2F2" w:themeFill="background1" w:themeFillShade="F2"/>
          </w:tcPr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F654FB" w:rsidRPr="008426D1" w:rsidRDefault="00F654FB" w:rsidP="00C0630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631262"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Follow 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the following guidelines for indicating necessary changes. </w:t>
            </w:r>
          </w:p>
          <w:p w:rsidR="00F654FB" w:rsidRPr="008426D1" w:rsidRDefault="00F654FB" w:rsidP="00C0630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F654FB" w:rsidRPr="008426D1" w:rsidRDefault="00F654FB" w:rsidP="00C0630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053B7B" w:rsidRDefault="00F654FB" w:rsidP="00C0630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5D97F82" wp14:editId="73FD7D2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F654FB" w:rsidRPr="008426D1" w:rsidRDefault="00F654FB" w:rsidP="00053B7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053B7B" w:rsidRPr="007716D3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053B7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F654FB" w:rsidRPr="008426D1" w:rsidRDefault="00F654FB" w:rsidP="00C0630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654FB" w:rsidRPr="008426D1" w:rsidRDefault="00F654FB" w:rsidP="00F654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b/>
              <w:color w:val="31849B" w:themeColor="accent5" w:themeShade="BF"/>
              <w:sz w:val="20"/>
              <w:szCs w:val="20"/>
            </w:rPr>
            <w:id w:val="548428372"/>
            <w:placeholder>
              <w:docPart w:val="BA011A19B82A4BC092484BBF49FB340A"/>
            </w:placeholder>
          </w:sdtPr>
          <w:sdtEndPr>
            <w:rPr>
              <w:b w:val="0"/>
              <w:color w:val="auto"/>
            </w:rPr>
          </w:sdtEndPr>
          <w:sdtContent>
            <w:p w:rsidR="00C30C5D" w:rsidRPr="00915133" w:rsidRDefault="00C30C5D" w:rsidP="00C30C5D">
              <w:pPr>
                <w:rPr>
                  <w:rFonts w:ascii="Arial" w:eastAsia="Times New Roman" w:hAnsi="Arial" w:cs="Arial"/>
                  <w:b/>
                  <w:color w:val="31849B" w:themeColor="accent5" w:themeShade="BF"/>
                  <w:sz w:val="16"/>
                  <w:szCs w:val="16"/>
                </w:rPr>
              </w:pPr>
            </w:p>
            <w:p w:rsidR="00C30C5D" w:rsidRPr="00915133" w:rsidRDefault="00C30C5D" w:rsidP="00C30C5D">
              <w:pPr>
                <w:spacing w:after="0" w:line="240" w:lineRule="auto"/>
                <w:rPr>
                  <w:rFonts w:ascii="Arial" w:eastAsia="Times New Roman" w:hAnsi="Arial" w:cs="Arial"/>
                  <w:b/>
                  <w:color w:val="31849B" w:themeColor="accent5" w:themeShade="BF"/>
                  <w:sz w:val="16"/>
                  <w:szCs w:val="16"/>
                </w:rPr>
              </w:pPr>
            </w:p>
            <w:p w:rsidR="00C30C5D" w:rsidRPr="00915133" w:rsidRDefault="001C22CE" w:rsidP="001C22CE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color w:val="31849B" w:themeColor="accent5" w:themeShade="BF"/>
                  <w:sz w:val="32"/>
                  <w:szCs w:val="32"/>
                </w:rPr>
              </w:pPr>
              <w:r>
                <w:rPr>
                  <w:rFonts w:ascii="Arial" w:eastAsia="Times New Roman" w:hAnsi="Arial" w:cs="Arial"/>
                  <w:b/>
                  <w:noProof/>
                  <w:color w:val="4BACC6" w:themeColor="accent5"/>
                  <w:sz w:val="32"/>
                  <w:szCs w:val="32"/>
                </w:rPr>
                <w:drawing>
                  <wp:inline distT="0" distB="0" distL="0" distR="0">
                    <wp:extent cx="4343400" cy="2944368"/>
                    <wp:effectExtent l="0" t="0" r="0" b="889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Capture.JPG"/>
                            <pic:cNvPicPr/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343400" cy="294436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:rsidR="001C22CE" w:rsidRDefault="001C22CE">
              <w:pPr>
                <w:rPr>
                  <w:rFonts w:ascii="Arial" w:eastAsia="Times New Roman" w:hAnsi="Arial" w:cs="Arial"/>
                  <w:b/>
                  <w:color w:val="4F81BD" w:themeColor="accent1"/>
                  <w:sz w:val="32"/>
                  <w:szCs w:val="32"/>
                </w:rPr>
              </w:pPr>
              <w:r>
                <w:rPr>
                  <w:rFonts w:ascii="Arial" w:eastAsia="Times New Roman" w:hAnsi="Arial" w:cs="Arial"/>
                  <w:b/>
                  <w:color w:val="4F81BD" w:themeColor="accent1"/>
                  <w:sz w:val="32"/>
                  <w:szCs w:val="32"/>
                </w:rPr>
                <w:br w:type="page"/>
              </w:r>
            </w:p>
            <w:p w:rsidR="001C22CE" w:rsidRDefault="001C22CE" w:rsidP="00C30C5D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color w:val="4F81BD" w:themeColor="accent1"/>
                  <w:sz w:val="32"/>
                  <w:szCs w:val="32"/>
                </w:rPr>
              </w:pPr>
            </w:p>
            <w:p w:rsidR="00C30C5D" w:rsidRPr="00915133" w:rsidRDefault="00C30C5D" w:rsidP="00C30C5D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color w:val="4F81BD" w:themeColor="accent1"/>
                  <w:sz w:val="32"/>
                  <w:szCs w:val="32"/>
                </w:rPr>
              </w:pPr>
              <w:r w:rsidRPr="00915133">
                <w:rPr>
                  <w:rFonts w:ascii="Arial" w:eastAsia="Times New Roman" w:hAnsi="Arial" w:cs="Arial"/>
                  <w:b/>
                  <w:color w:val="4F81BD" w:themeColor="accent1"/>
                  <w:sz w:val="32"/>
                  <w:szCs w:val="32"/>
                </w:rPr>
                <w:t xml:space="preserve">Minor in </w:t>
              </w:r>
              <w:r w:rsidR="000B5A2F" w:rsidRPr="00915133">
                <w:rPr>
                  <w:rFonts w:ascii="Arial" w:eastAsia="Times New Roman" w:hAnsi="Arial" w:cs="Arial"/>
                  <w:b/>
                  <w:color w:val="4F81BD" w:themeColor="accent1"/>
                  <w:sz w:val="32"/>
                  <w:szCs w:val="32"/>
                </w:rPr>
                <w:t>Legal Studies</w:t>
              </w:r>
            </w:p>
            <w:p w:rsidR="00C30C5D" w:rsidRPr="00915133" w:rsidRDefault="00C30C5D" w:rsidP="00C30C5D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color w:val="4F81BD" w:themeColor="accent1"/>
                  <w:sz w:val="32"/>
                  <w:szCs w:val="32"/>
                </w:rPr>
              </w:pP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8095"/>
                <w:gridCol w:w="2695"/>
              </w:tblGrid>
              <w:tr w:rsidR="000B5A2F" w:rsidRPr="00915133" w:rsidTr="00C364A4">
                <w:tc>
                  <w:tcPr>
                    <w:tcW w:w="8095" w:type="dxa"/>
                    <w:shd w:val="clear" w:color="auto" w:fill="BFBFBF" w:themeFill="background1" w:themeFillShade="BF"/>
                  </w:tcPr>
                  <w:p w:rsidR="00C30C5D" w:rsidRPr="00915133" w:rsidRDefault="00C30C5D" w:rsidP="00C364A4">
                    <w:pPr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Required Courses:</w:t>
                    </w:r>
                  </w:p>
                  <w:p w:rsidR="00C30C5D" w:rsidRPr="00915133" w:rsidRDefault="00C30C5D" w:rsidP="00C364A4">
                    <w:pPr>
                      <w:ind w:left="432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Students must maintain a minimum GPA of 2.25 or a grade of at least a “C” for each course in the minor.</w:t>
                    </w:r>
                  </w:p>
                  <w:p w:rsidR="00C30C5D" w:rsidRPr="00915133" w:rsidRDefault="00C30C5D" w:rsidP="00C364A4">
                    <w:pPr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</w:p>
                </w:tc>
                <w:tc>
                  <w:tcPr>
                    <w:tcW w:w="2695" w:type="dxa"/>
                    <w:shd w:val="clear" w:color="auto" w:fill="BFBFBF" w:themeFill="background1" w:themeFillShade="BF"/>
                  </w:tcPr>
                  <w:p w:rsidR="00C30C5D" w:rsidRPr="00915133" w:rsidRDefault="00C30C5D" w:rsidP="00C364A4">
                    <w:pPr>
                      <w:jc w:val="center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Sem. Hrs.</w:t>
                    </w:r>
                  </w:p>
                  <w:p w:rsidR="00C30C5D" w:rsidRPr="00915133" w:rsidRDefault="00C30C5D" w:rsidP="00C364A4">
                    <w:pPr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</w:p>
                </w:tc>
              </w:tr>
              <w:tr w:rsidR="001E51E7" w:rsidRPr="00915133" w:rsidTr="00C364A4">
                <w:tc>
                  <w:tcPr>
                    <w:tcW w:w="8095" w:type="dxa"/>
                  </w:tcPr>
                  <w:p w:rsidR="001E51E7" w:rsidRPr="00915133" w:rsidRDefault="001E51E7" w:rsidP="001E51E7">
                    <w:pPr>
                      <w:pStyle w:val="PlainText"/>
                      <w:ind w:left="720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LAW 2023</w:t>
                    </w: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Legal Environment of Business</w:t>
                    </w:r>
                  </w:p>
                </w:tc>
                <w:tc>
                  <w:tcPr>
                    <w:tcW w:w="2695" w:type="dxa"/>
                  </w:tcPr>
                  <w:p w:rsidR="001E51E7" w:rsidRPr="00915133" w:rsidRDefault="001E51E7" w:rsidP="00C364A4">
                    <w:pPr>
                      <w:jc w:val="center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3</w:t>
                    </w:r>
                  </w:p>
                </w:tc>
              </w:tr>
              <w:tr w:rsidR="000B5A2F" w:rsidRPr="00915133" w:rsidTr="00C364A4">
                <w:tc>
                  <w:tcPr>
                    <w:tcW w:w="8095" w:type="dxa"/>
                  </w:tcPr>
                  <w:p w:rsidR="00C30C5D" w:rsidRPr="00915133" w:rsidRDefault="000B5A2F" w:rsidP="000B5A2F">
                    <w:pPr>
                      <w:ind w:left="432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Select one of the following: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POSC 3033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Legal Research, Writing and Advocacy 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POSC 3043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Judicial Process and Legal Reasoning </w:t>
                    </w:r>
                  </w:p>
                  <w:p w:rsidR="00645C7E" w:rsidRPr="00915133" w:rsidRDefault="00645C7E" w:rsidP="00645C7E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POSC 3123</w:t>
                    </w: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American Constitutional Law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POSC 3183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Criminal Law and the Constitution</w:t>
                    </w:r>
                  </w:p>
                  <w:p w:rsidR="000B5A2F" w:rsidRPr="00915133" w:rsidRDefault="000B5A2F" w:rsidP="000B5A2F">
                    <w:pPr>
                      <w:ind w:left="432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</w:p>
                </w:tc>
                <w:tc>
                  <w:tcPr>
                    <w:tcW w:w="2695" w:type="dxa"/>
                  </w:tcPr>
                  <w:p w:rsidR="00C30C5D" w:rsidRPr="00915133" w:rsidRDefault="00C30C5D" w:rsidP="00C364A4">
                    <w:pPr>
                      <w:jc w:val="center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3</w:t>
                    </w:r>
                  </w:p>
                </w:tc>
              </w:tr>
              <w:tr w:rsidR="000B5A2F" w:rsidRPr="00915133" w:rsidTr="00C364A4">
                <w:tc>
                  <w:tcPr>
                    <w:tcW w:w="8095" w:type="dxa"/>
                  </w:tcPr>
                  <w:p w:rsidR="00C30C5D" w:rsidRPr="00915133" w:rsidRDefault="000B5A2F" w:rsidP="000B5A2F">
                    <w:pPr>
                      <w:ind w:left="432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Select f</w:t>
                    </w:r>
                    <w:r w:rsidR="001E51E7"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our</w:t>
                    </w:r>
                    <w:r w:rsidRPr="00915133"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of the following: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ACCT 4163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Estate Planning and Taxation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AGEC 4033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Agricultural Law</w:t>
                    </w:r>
                  </w:p>
                  <w:p w:rsidR="00C568C8" w:rsidRPr="00915133" w:rsidRDefault="00C568C8" w:rsidP="00C568C8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LAW 4033</w:t>
                    </w: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Law of Commercial Transactions 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LAW 4043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Law of Business Organizations 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LAW 4053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Employment Law 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LAW 4063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Hospitality Law 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LAW 4073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</w:t>
                    </w:r>
                    <w:r w:rsidR="00AE738E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Business Law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</w:t>
                    </w:r>
                    <w:r w:rsidR="003817EB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in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Popular Culture  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LAW 459V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Special Problems in Law </w:t>
                    </w:r>
                  </w:p>
                  <w:p w:rsidR="000B5A2F" w:rsidRPr="00915133" w:rsidRDefault="000B5A2F" w:rsidP="000B5A2F">
                    <w:pPr>
                      <w:pStyle w:val="PlainText"/>
                      <w:ind w:left="720"/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REI 4413</w:t>
                    </w:r>
                    <w:r w:rsidR="00ED132A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,</w:t>
                    </w:r>
                    <w:r w:rsidRPr="00915133">
                      <w:rPr>
                        <w:rFonts w:ascii="Arial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 xml:space="preserve">   Real Estate Law</w:t>
                    </w:r>
                  </w:p>
                  <w:p w:rsidR="000B5A2F" w:rsidRPr="00915133" w:rsidRDefault="000B5A2F" w:rsidP="000B5A2F">
                    <w:pPr>
                      <w:ind w:left="432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</w:p>
                </w:tc>
                <w:tc>
                  <w:tcPr>
                    <w:tcW w:w="2695" w:type="dxa"/>
                  </w:tcPr>
                  <w:p w:rsidR="00C30C5D" w:rsidRPr="00915133" w:rsidRDefault="001E51E7" w:rsidP="00C364A4">
                    <w:pPr>
                      <w:jc w:val="center"/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F81BD" w:themeColor="accent1"/>
                        <w:sz w:val="32"/>
                        <w:szCs w:val="32"/>
                      </w:rPr>
                      <w:t>12</w:t>
                    </w:r>
                  </w:p>
                </w:tc>
              </w:tr>
              <w:tr w:rsidR="00C30C5D" w:rsidRPr="00915133" w:rsidTr="00C364A4">
                <w:tc>
                  <w:tcPr>
                    <w:tcW w:w="8095" w:type="dxa"/>
                    <w:shd w:val="clear" w:color="auto" w:fill="BFBFBF" w:themeFill="background1" w:themeFillShade="BF"/>
                  </w:tcPr>
                  <w:p w:rsidR="00C30C5D" w:rsidRPr="00915133" w:rsidRDefault="00C30C5D" w:rsidP="00C364A4">
                    <w:pPr>
                      <w:rPr>
                        <w:rFonts w:ascii="Arial" w:eastAsia="Times New Roman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</w:pPr>
                    <w:r w:rsidRPr="00915133">
                      <w:rPr>
                        <w:rFonts w:ascii="Arial" w:eastAsia="Times New Roman" w:hAnsi="Arial" w:cs="Arial"/>
                        <w:b/>
                        <w:color w:val="31849B" w:themeColor="accent5" w:themeShade="BF"/>
                        <w:sz w:val="32"/>
                        <w:szCs w:val="32"/>
                      </w:rPr>
                      <w:t xml:space="preserve">Total Required Hours:  </w:t>
                    </w:r>
                  </w:p>
                </w:tc>
                <w:tc>
                  <w:tcPr>
                    <w:tcW w:w="2695" w:type="dxa"/>
                    <w:shd w:val="clear" w:color="auto" w:fill="BFBFBF" w:themeFill="background1" w:themeFillShade="BF"/>
                  </w:tcPr>
                  <w:p w:rsidR="00C30C5D" w:rsidRPr="00915133" w:rsidRDefault="00C30C5D" w:rsidP="00C364A4">
                    <w:pPr>
                      <w:jc w:val="center"/>
                      <w:rPr>
                        <w:rFonts w:ascii="Arial" w:eastAsia="Times New Roman" w:hAnsi="Arial" w:cs="Arial"/>
                        <w:b/>
                        <w:color w:val="31849B" w:themeColor="accent5" w:themeShade="BF"/>
                        <w:sz w:val="16"/>
                        <w:szCs w:val="16"/>
                      </w:rPr>
                    </w:pPr>
                    <w:r w:rsidRPr="00915133">
                      <w:rPr>
                        <w:rFonts w:ascii="Arial" w:eastAsia="Times New Roman" w:hAnsi="Arial" w:cs="Arial"/>
                        <w:b/>
                        <w:color w:val="31849B" w:themeColor="accent5" w:themeShade="BF"/>
                        <w:sz w:val="32"/>
                        <w:szCs w:val="32"/>
                      </w:rPr>
                      <w:t>18</w:t>
                    </w:r>
                  </w:p>
                </w:tc>
              </w:tr>
            </w:tbl>
            <w:p w:rsidR="00C30C5D" w:rsidRPr="00915133" w:rsidRDefault="00C30C5D" w:rsidP="00C30C5D">
              <w:pPr>
                <w:spacing w:after="0" w:line="240" w:lineRule="auto"/>
                <w:rPr>
                  <w:rFonts w:ascii="Arial" w:eastAsia="Times New Roman" w:hAnsi="Arial" w:cs="Arial"/>
                  <w:sz w:val="16"/>
                  <w:szCs w:val="16"/>
                </w:rPr>
              </w:pPr>
            </w:p>
            <w:p w:rsidR="00C30C5D" w:rsidRDefault="00C30C5D" w:rsidP="00C30C5D">
              <w:pPr>
                <w:spacing w:after="0" w:line="240" w:lineRule="auto"/>
                <w:rPr>
                  <w:rFonts w:ascii="Arial" w:eastAsia="Times New Roman" w:hAnsi="Arial" w:cs="Arial"/>
                  <w:color w:val="FF0000"/>
                  <w:sz w:val="32"/>
                  <w:szCs w:val="32"/>
                </w:rPr>
              </w:pPr>
            </w:p>
            <w:p w:rsidR="00C30C5D" w:rsidRDefault="005C5D5E" w:rsidP="00C30C5D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F654FB" w:rsidRPr="008426D1" w:rsidRDefault="005C5D5E" w:rsidP="00F654F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F654FB" w:rsidRDefault="00F654FB" w:rsidP="00F654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0B5A2F" w:rsidRDefault="001C22CE" w:rsidP="001C22CE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</w:rPr>
        <w:drawing>
          <wp:inline distT="0" distB="0" distL="0" distR="0">
            <wp:extent cx="393382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CE" w:rsidRDefault="001C22CE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F654FB" w:rsidRDefault="00F654FB" w:rsidP="00F654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1D49A8" w:rsidRPr="00080D94" w:rsidRDefault="001D49A8" w:rsidP="001D49A8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80D94">
        <w:rPr>
          <w:rFonts w:asciiTheme="majorHAnsi" w:hAnsiTheme="majorHAnsi"/>
          <w:b/>
          <w:sz w:val="28"/>
          <w:szCs w:val="28"/>
        </w:rPr>
        <w:t>NEW MINOR ASSESSMENT</w:t>
      </w:r>
    </w:p>
    <w:p w:rsidR="001D49A8" w:rsidRPr="00441D9C" w:rsidRDefault="001D49A8" w:rsidP="001D49A8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441D9C">
        <w:rPr>
          <w:rFonts w:asciiTheme="majorHAnsi" w:hAnsiTheme="majorHAnsi" w:cs="Arial"/>
          <w:b/>
          <w:sz w:val="20"/>
          <w:szCs w:val="20"/>
          <w:u w:val="single"/>
        </w:rPr>
        <w:t>University Goals</w:t>
      </w:r>
    </w:p>
    <w:p w:rsidR="001D49A8" w:rsidRPr="00A6185B" w:rsidRDefault="0075506E" w:rsidP="001D49A8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441D9C">
        <w:rPr>
          <w:rFonts w:asciiTheme="majorHAnsi" w:hAnsiTheme="majorHAnsi" w:cs="Arial"/>
          <w:sz w:val="20"/>
          <w:szCs w:val="20"/>
        </w:rPr>
        <w:t>1</w:t>
      </w:r>
      <w:r w:rsidR="001D49A8" w:rsidRPr="00441D9C">
        <w:rPr>
          <w:rFonts w:asciiTheme="majorHAnsi" w:hAnsiTheme="majorHAnsi" w:cs="Arial"/>
          <w:sz w:val="20"/>
          <w:szCs w:val="20"/>
        </w:rPr>
        <w:t>. Please i</w:t>
      </w:r>
      <w:r w:rsidR="00FB0499" w:rsidRPr="00441D9C">
        <w:rPr>
          <w:rFonts w:asciiTheme="majorHAnsi" w:hAnsiTheme="majorHAnsi" w:cs="Arial"/>
          <w:sz w:val="20"/>
          <w:szCs w:val="20"/>
        </w:rPr>
        <w:t xml:space="preserve">ndicate the </w:t>
      </w:r>
      <w:r w:rsidR="00FB0499" w:rsidRPr="00A6185B">
        <w:rPr>
          <w:rFonts w:asciiTheme="majorHAnsi" w:hAnsiTheme="majorHAnsi" w:cs="Arial"/>
          <w:sz w:val="20"/>
          <w:szCs w:val="20"/>
        </w:rPr>
        <w:t xml:space="preserve">university-level student learning outcomes for which this new minor will contribute. Check all that apply.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15"/>
        <w:gridCol w:w="2971"/>
      </w:tblGrid>
      <w:tr w:rsidR="001D49A8" w:rsidRPr="00A6185B" w:rsidTr="00C0630A">
        <w:tc>
          <w:tcPr>
            <w:tcW w:w="2970" w:type="dxa"/>
          </w:tcPr>
          <w:permStart w:id="1974824" w:edGrp="everyone"/>
          <w:p w:rsidR="001D49A8" w:rsidRPr="00A6185B" w:rsidRDefault="005C5D5E" w:rsidP="001D49A8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816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499" w:rsidRPr="00A618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74824"/>
            <w:r w:rsidR="00FB0499" w:rsidRPr="00A6185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1D49A8" w:rsidRPr="00A6185B">
              <w:rPr>
                <w:rFonts w:asciiTheme="majorHAnsi" w:hAnsiTheme="majorHAnsi" w:cs="Arial"/>
                <w:sz w:val="20"/>
                <w:szCs w:val="20"/>
              </w:rPr>
              <w:t>Global Awareness</w:t>
            </w:r>
          </w:p>
          <w:p w:rsidR="001D49A8" w:rsidRPr="00A6185B" w:rsidRDefault="001D49A8" w:rsidP="001D49A8">
            <w:pPr>
              <w:tabs>
                <w:tab w:val="left" w:pos="360"/>
                <w:tab w:val="left" w:pos="720"/>
              </w:tabs>
              <w:spacing w:after="120"/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1663187420" w:edGrp="everyone"/>
        <w:tc>
          <w:tcPr>
            <w:tcW w:w="2915" w:type="dxa"/>
          </w:tcPr>
          <w:p w:rsidR="001D49A8" w:rsidRPr="00A6185B" w:rsidRDefault="005C5D5E" w:rsidP="001D49A8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1229835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11E" w:rsidRPr="00A618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permEnd w:id="1663187420"/>
            <w:r w:rsidR="00FB0499" w:rsidRPr="00A6185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1D49A8" w:rsidRPr="00A6185B">
              <w:rPr>
                <w:rFonts w:asciiTheme="majorHAnsi" w:hAnsiTheme="majorHAnsi" w:cs="Arial"/>
                <w:sz w:val="20"/>
                <w:szCs w:val="20"/>
              </w:rPr>
              <w:t>Thinking Critically</w:t>
            </w:r>
          </w:p>
          <w:p w:rsidR="001D49A8" w:rsidRPr="00A6185B" w:rsidRDefault="001D49A8" w:rsidP="001D49A8">
            <w:pPr>
              <w:tabs>
                <w:tab w:val="left" w:pos="360"/>
                <w:tab w:val="left" w:pos="720"/>
              </w:tabs>
              <w:spacing w:after="120"/>
              <w:ind w:left="46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805857321" w:edGrp="everyone"/>
        <w:tc>
          <w:tcPr>
            <w:tcW w:w="2971" w:type="dxa"/>
          </w:tcPr>
          <w:p w:rsidR="001D49A8" w:rsidRPr="00A6185B" w:rsidRDefault="005C5D5E" w:rsidP="001D49A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7353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9C" w:rsidRPr="00A618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05857321"/>
            <w:r w:rsidR="00FB0499" w:rsidRPr="00A6185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FB0499" w:rsidRPr="00A6185B">
              <w:rPr>
                <w:rFonts w:asciiTheme="majorHAnsi" w:hAnsiTheme="majorHAnsi" w:cs="Arial"/>
                <w:sz w:val="20"/>
                <w:szCs w:val="20"/>
              </w:rPr>
              <w:t>Information Literacy</w:t>
            </w:r>
          </w:p>
          <w:p w:rsidR="001D49A8" w:rsidRPr="00A6185B" w:rsidRDefault="001D49A8" w:rsidP="00FB0499">
            <w:pPr>
              <w:tabs>
                <w:tab w:val="left" w:pos="360"/>
                <w:tab w:val="left" w:pos="720"/>
              </w:tabs>
              <w:spacing w:after="120"/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2B453A" w:rsidRPr="00A6185B" w:rsidRDefault="002B453A" w:rsidP="001D49A8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:rsidR="002B453A" w:rsidRPr="00A6185B" w:rsidRDefault="002B453A" w:rsidP="001D49A8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:rsidR="001D49A8" w:rsidRPr="00A6185B" w:rsidRDefault="001D49A8" w:rsidP="001D49A8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A6185B">
        <w:rPr>
          <w:rFonts w:asciiTheme="majorHAnsi" w:hAnsiTheme="majorHAnsi" w:cs="Arial"/>
          <w:b/>
          <w:sz w:val="20"/>
          <w:szCs w:val="20"/>
          <w:u w:val="single"/>
        </w:rPr>
        <w:t>MINOR Goals</w:t>
      </w:r>
    </w:p>
    <w:p w:rsidR="001D49A8" w:rsidRPr="00A6185B" w:rsidRDefault="0075506E" w:rsidP="001D49A8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A6185B">
        <w:rPr>
          <w:rFonts w:asciiTheme="majorHAnsi" w:hAnsiTheme="majorHAnsi" w:cs="Arial"/>
          <w:sz w:val="20"/>
          <w:szCs w:val="20"/>
        </w:rPr>
        <w:t>2</w:t>
      </w:r>
      <w:r w:rsidR="001D49A8" w:rsidRPr="00A6185B">
        <w:rPr>
          <w:rFonts w:asciiTheme="majorHAnsi" w:hAnsiTheme="majorHAnsi" w:cs="Arial"/>
          <w:sz w:val="20"/>
          <w:szCs w:val="20"/>
        </w:rPr>
        <w:t>. Justification for the introduction of the new emphasis. Must include:</w:t>
      </w:r>
    </w:p>
    <w:p w:rsidR="001D49A8" w:rsidRPr="00A6185B" w:rsidRDefault="001D49A8" w:rsidP="006616A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A6185B">
        <w:rPr>
          <w:rFonts w:asciiTheme="majorHAnsi" w:hAnsiTheme="majorHAnsi" w:cs="Arial"/>
          <w:sz w:val="20"/>
          <w:szCs w:val="20"/>
        </w:rPr>
        <w:t>Academic rationale (</w:t>
      </w:r>
      <w:r w:rsidR="004E2912" w:rsidRPr="00A6185B">
        <w:rPr>
          <w:rFonts w:asciiTheme="majorHAnsi" w:hAnsiTheme="majorHAnsi" w:cs="Arial"/>
          <w:sz w:val="20"/>
          <w:szCs w:val="20"/>
        </w:rPr>
        <w:t>how will this minor</w:t>
      </w:r>
      <w:r w:rsidRPr="00A6185B">
        <w:rPr>
          <w:rFonts w:asciiTheme="majorHAnsi" w:hAnsiTheme="majorHAnsi" w:cs="Arial"/>
          <w:sz w:val="20"/>
          <w:szCs w:val="20"/>
        </w:rPr>
        <w:t xml:space="preserve"> fit into the mission established by the department for the curriculum?)</w:t>
      </w:r>
      <w:r w:rsidRPr="00A6185B">
        <w:rPr>
          <w:rFonts w:asciiTheme="majorHAnsi" w:hAnsiTheme="majorHAnsi" w:cs="Arial"/>
          <w:sz w:val="20"/>
          <w:szCs w:val="20"/>
        </w:rPr>
        <w:br/>
      </w:r>
      <w:sdt>
        <w:sdtPr>
          <w:rPr>
            <w:rFonts w:asciiTheme="majorHAnsi" w:hAnsiTheme="majorHAnsi" w:cs="Arial"/>
            <w:sz w:val="20"/>
            <w:szCs w:val="20"/>
          </w:rPr>
          <w:id w:val="6675536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720163491"/>
            </w:sdtPr>
            <w:sdtEndPr/>
            <w:sdtContent>
              <w:r w:rsidR="006616A6" w:rsidRPr="006616A6">
                <w:rPr>
                  <w:rFonts w:asciiTheme="majorHAnsi" w:hAnsiTheme="majorHAnsi" w:cs="Arial"/>
                  <w:sz w:val="20"/>
                  <w:szCs w:val="20"/>
                </w:rPr>
                <w:t xml:space="preserve">The Minor in Legal Studies fits into the Arkansas State University mission and the College of Business mission.  </w:t>
              </w:r>
              <w:r w:rsidR="000A2241">
                <w:rPr>
                  <w:rFonts w:asciiTheme="majorHAnsi" w:hAnsiTheme="majorHAnsi" w:cs="Arial"/>
                  <w:sz w:val="20"/>
                  <w:szCs w:val="20"/>
                </w:rPr>
                <w:t xml:space="preserve">According to </w:t>
              </w:r>
              <w:r w:rsidR="00E82587">
                <w:rPr>
                  <w:rFonts w:asciiTheme="majorHAnsi" w:hAnsiTheme="majorHAnsi" w:cs="Arial"/>
                  <w:sz w:val="20"/>
                  <w:szCs w:val="20"/>
                </w:rPr>
                <w:t xml:space="preserve">Chief </w:t>
              </w:r>
              <w:r w:rsidR="00D053B3" w:rsidRP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Justice Earl Warren</w:t>
              </w:r>
              <w:r w:rsidR="000A2241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, “I</w:t>
              </w:r>
              <w:r w:rsidR="00D053B3" w:rsidRPr="000A22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  <w:shd w:val="clear" w:color="auto" w:fill="FFFFFF"/>
                </w:rPr>
                <w:t>n civilized life,</w:t>
              </w:r>
              <w:r w:rsidR="00D053B3" w:rsidRPr="000A2241">
                <w:rPr>
                  <w:rStyle w:val="apple-converted-space"/>
                  <w:rFonts w:asciiTheme="majorHAnsi" w:hAnsiTheme="majorHAnsi" w:cs="Arial"/>
                  <w:color w:val="000000" w:themeColor="text1"/>
                  <w:sz w:val="20"/>
                  <w:szCs w:val="20"/>
                  <w:shd w:val="clear" w:color="auto" w:fill="FFFFFF"/>
                </w:rPr>
                <w:t> </w:t>
              </w:r>
              <w:r w:rsidR="00D053B3" w:rsidRPr="000A2241">
                <w:rPr>
                  <w:rStyle w:val="Emphasis"/>
                  <w:rFonts w:asciiTheme="majorHAnsi" w:hAnsiTheme="majorHAnsi" w:cs="Arial"/>
                  <w:bCs/>
                  <w:i w:val="0"/>
                  <w:iCs w:val="0"/>
                  <w:color w:val="000000" w:themeColor="text1"/>
                  <w:sz w:val="20"/>
                  <w:szCs w:val="20"/>
                  <w:shd w:val="clear" w:color="auto" w:fill="FFFFFF"/>
                </w:rPr>
                <w:t>law floats in a sea of ethics.”</w:t>
              </w:r>
              <w:r w:rsidR="00D053B3" w:rsidRPr="000A2241">
                <w:rPr>
                  <w:rStyle w:val="Emphasis"/>
                  <w:rFonts w:asciiTheme="majorHAnsi" w:hAnsiTheme="majorHAnsi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  <w:r w:rsidR="00D053B3" w:rsidRPr="000A2241"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t xml:space="preserve"> </w:t>
              </w:r>
              <w:r w:rsidR="00D053B3" w:rsidRP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The mission of the College of Business includes a commitment to emphasize “social responsibility/ethics.” T</w:t>
              </w:r>
              <w:r w:rsidR="003E5DC0" w:rsidRPr="006616A6">
                <w:rPr>
                  <w:rFonts w:asciiTheme="majorHAnsi" w:hAnsiTheme="majorHAnsi"/>
                  <w:sz w:val="20"/>
                  <w:szCs w:val="20"/>
                </w:rPr>
                <w:t>his minor</w:t>
              </w:r>
              <w:r w:rsidR="00D053B3" w:rsidRPr="006616A6">
                <w:rPr>
                  <w:rFonts w:asciiTheme="majorHAnsi" w:hAnsiTheme="majorHAnsi"/>
                  <w:sz w:val="20"/>
                  <w:szCs w:val="20"/>
                </w:rPr>
                <w:t>, with its emphasis on legal and ethical reasoning</w:t>
              </w:r>
              <w:r w:rsidR="006616A6" w:rsidRPr="006616A6">
                <w:rPr>
                  <w:rFonts w:asciiTheme="majorHAnsi" w:hAnsiTheme="majorHAnsi"/>
                  <w:sz w:val="20"/>
                  <w:szCs w:val="20"/>
                </w:rPr>
                <w:t xml:space="preserve"> and decision</w:t>
              </w:r>
              <w:r w:rsidR="006616A6">
                <w:rPr>
                  <w:rFonts w:asciiTheme="majorHAnsi" w:hAnsiTheme="majorHAnsi"/>
                  <w:sz w:val="20"/>
                  <w:szCs w:val="20"/>
                </w:rPr>
                <w:t>-</w:t>
              </w:r>
              <w:r w:rsidR="006616A6" w:rsidRPr="006616A6">
                <w:rPr>
                  <w:rFonts w:asciiTheme="majorHAnsi" w:hAnsiTheme="majorHAnsi"/>
                  <w:sz w:val="20"/>
                  <w:szCs w:val="20"/>
                </w:rPr>
                <w:t>making</w:t>
              </w:r>
              <w:r w:rsidR="00D053B3" w:rsidRPr="006616A6">
                <w:rPr>
                  <w:rFonts w:asciiTheme="majorHAnsi" w:hAnsiTheme="majorHAnsi"/>
                  <w:sz w:val="20"/>
                  <w:szCs w:val="20"/>
                </w:rPr>
                <w:t>,</w:t>
              </w:r>
              <w:r w:rsidR="003E5DC0" w:rsidRPr="006616A6">
                <w:rPr>
                  <w:rFonts w:asciiTheme="majorHAnsi" w:hAnsiTheme="majorHAnsi"/>
                  <w:sz w:val="20"/>
                  <w:szCs w:val="20"/>
                </w:rPr>
                <w:t xml:space="preserve"> suppo</w:t>
              </w:r>
              <w:r w:rsidR="00D053B3" w:rsidRPr="006616A6">
                <w:rPr>
                  <w:rFonts w:asciiTheme="majorHAnsi" w:hAnsiTheme="majorHAnsi"/>
                  <w:sz w:val="20"/>
                  <w:szCs w:val="20"/>
                </w:rPr>
                <w:t>rts the following learning goal of the</w:t>
              </w:r>
              <w:r w:rsidR="003E5DC0" w:rsidRPr="006616A6">
                <w:rPr>
                  <w:rFonts w:asciiTheme="majorHAnsi" w:hAnsiTheme="majorHAnsi"/>
                  <w:sz w:val="20"/>
                  <w:szCs w:val="20"/>
                </w:rPr>
                <w:t xml:space="preserve"> College of Business:   Students will be sensitive to ethical issues when making business decisions</w:t>
              </w:r>
              <w:r w:rsidR="006616A6" w:rsidRPr="006616A6">
                <w:rPr>
                  <w:rFonts w:asciiTheme="majorHAnsi" w:hAnsiTheme="majorHAnsi"/>
                  <w:sz w:val="20"/>
                  <w:szCs w:val="20"/>
                </w:rPr>
                <w:t xml:space="preserve">.    </w:t>
              </w:r>
              <w:r w:rsidR="00D053B3" w:rsidRPr="006616A6">
                <w:rPr>
                  <w:rFonts w:asciiTheme="majorHAnsi" w:hAnsiTheme="majorHAnsi"/>
                  <w:sz w:val="20"/>
                  <w:szCs w:val="20"/>
                </w:rPr>
                <w:t xml:space="preserve">The </w:t>
              </w:r>
              <w:r w:rsidR="00B04AA2">
                <w:rPr>
                  <w:rFonts w:asciiTheme="majorHAnsi" w:hAnsiTheme="majorHAnsi"/>
                  <w:sz w:val="20"/>
                  <w:szCs w:val="20"/>
                </w:rPr>
                <w:t>M</w:t>
              </w:r>
              <w:r w:rsidR="00D053B3" w:rsidRPr="006616A6">
                <w:rPr>
                  <w:rFonts w:asciiTheme="majorHAnsi" w:hAnsiTheme="majorHAnsi"/>
                  <w:sz w:val="20"/>
                  <w:szCs w:val="20"/>
                </w:rPr>
                <w:t xml:space="preserve">inor </w:t>
              </w:r>
              <w:r w:rsidR="00B04AA2">
                <w:rPr>
                  <w:rFonts w:asciiTheme="majorHAnsi" w:hAnsiTheme="majorHAnsi"/>
                  <w:sz w:val="20"/>
                  <w:szCs w:val="20"/>
                </w:rPr>
                <w:t xml:space="preserve">in Legal Studies </w:t>
              </w:r>
              <w:r w:rsidR="00D053B3" w:rsidRPr="006616A6">
                <w:rPr>
                  <w:rFonts w:asciiTheme="majorHAnsi" w:hAnsiTheme="majorHAnsi"/>
                  <w:sz w:val="20"/>
                  <w:szCs w:val="20"/>
                </w:rPr>
                <w:t xml:space="preserve">also fits into the </w:t>
              </w:r>
              <w:r w:rsidR="00D053B3" w:rsidRP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mission of Arkansas State University </w:t>
              </w:r>
              <w:r w:rsidR="00D053B3" w:rsidRPr="006616A6">
                <w:rPr>
                  <w:rFonts w:asciiTheme="majorHAnsi" w:hAnsiTheme="majorHAnsi"/>
                  <w:sz w:val="20"/>
                  <w:szCs w:val="20"/>
                </w:rPr>
                <w:t xml:space="preserve">because </w:t>
              </w:r>
              <w:r w:rsidR="00D053B3" w:rsidRP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an understanding of law is important for leadership, intellectual growth and enrichment of lives.  </w:t>
              </w:r>
              <w:r w:rsid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The minor educates</w:t>
              </w:r>
              <w:r w:rsidR="000A2241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 our students as future</w:t>
              </w:r>
              <w:r w:rsid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 leaders about the rule of law</w:t>
              </w:r>
              <w:r w:rsidR="00E82587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, helps th</w:t>
              </w:r>
              <w:r w:rsid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ese leaders make </w:t>
              </w:r>
              <w:r w:rsidR="00E82587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sound </w:t>
              </w:r>
              <w:r w:rsid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decisions</w:t>
              </w:r>
              <w:r w:rsidR="00E82587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,</w:t>
              </w:r>
              <w:r w:rsid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 and </w:t>
              </w:r>
              <w:r w:rsidR="00E82587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gives these leaders tools to promote </w:t>
              </w:r>
              <w:r w:rsid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ref</w:t>
              </w:r>
              <w:r w:rsidR="00E82587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orm of the law when needed</w:t>
              </w:r>
              <w:r w:rsid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.  </w:t>
              </w:r>
              <w:r w:rsidR="00D053B3" w:rsidRP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The minor will </w:t>
              </w:r>
              <w:r w:rsidR="00E82587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 xml:space="preserve">also </w:t>
              </w:r>
              <w:r w:rsidR="00D053B3" w:rsidRPr="006616A6">
                <w:rPr>
                  <w:rFonts w:asciiTheme="majorHAnsi" w:eastAsia="Times New Roman" w:hAnsiTheme="majorHAnsi" w:cs="Arial"/>
                  <w:sz w:val="20"/>
                  <w:szCs w:val="20"/>
                  <w:lang w:eastAsia="en-US"/>
                </w:rPr>
                <w:t>enhance intellectual growth of our students through its emphasis of critical thinking, which is a learning outcome both at the college level and the university level.</w:t>
              </w:r>
              <w:r w:rsidR="003E5DC0" w:rsidRPr="006616A6">
                <w:rPr>
                  <w:rFonts w:asciiTheme="majorHAnsi" w:hAnsiTheme="majorHAnsi"/>
                  <w:sz w:val="20"/>
                  <w:szCs w:val="20"/>
                </w:rPr>
                <w:t xml:space="preserve"> </w:t>
              </w:r>
              <w:r w:rsidR="006616A6" w:rsidRPr="006616A6">
                <w:rPr>
                  <w:rFonts w:asciiTheme="majorHAnsi" w:hAnsiTheme="majorHAnsi"/>
                  <w:sz w:val="20"/>
                  <w:szCs w:val="20"/>
                </w:rPr>
                <w:t xml:space="preserve"> </w:t>
              </w: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121298120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226656436"/>
                    </w:sdtPr>
                    <w:sdtEndPr/>
                    <w:sdtContent>
                      <w:r w:rsidR="006616A6" w:rsidRPr="006616A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Successful students in this minor will be able to identify legal and ethical issues in context and</w:t>
                      </w:r>
                    </w:sdtContent>
                  </w:sdt>
                  <w:r w:rsidR="006616A6" w:rsidRPr="006616A6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  <w:r w:rsidR="006616A6" w:rsidRPr="006616A6">
                    <w:rPr>
                      <w:rFonts w:asciiTheme="majorHAnsi" w:hAnsiTheme="majorHAnsi"/>
                      <w:sz w:val="20"/>
                      <w:szCs w:val="20"/>
                    </w:rPr>
                    <w:t xml:space="preserve">analyze legal and ethical decisions. </w:t>
                  </w:r>
                </w:sdtContent>
              </w:sdt>
            </w:sdtContent>
          </w:sdt>
        </w:sdtContent>
      </w:sdt>
    </w:p>
    <w:p w:rsidR="001D49A8" w:rsidRPr="00A6185B" w:rsidRDefault="001D49A8" w:rsidP="001D49A8">
      <w:pPr>
        <w:pStyle w:val="ListParagraph"/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</w:p>
    <w:p w:rsidR="001D49A8" w:rsidRPr="00A6185B" w:rsidRDefault="001D49A8" w:rsidP="001D49A8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 w:cs="Arial"/>
          <w:sz w:val="20"/>
          <w:szCs w:val="20"/>
        </w:rPr>
        <w:t>List goals for the minor (faculty</w:t>
      </w:r>
      <w:r w:rsidR="00610712" w:rsidRPr="00A6185B">
        <w:rPr>
          <w:rFonts w:asciiTheme="majorHAnsi" w:hAnsiTheme="majorHAnsi" w:cs="Arial"/>
          <w:sz w:val="20"/>
          <w:szCs w:val="20"/>
        </w:rPr>
        <w:t>, enrollment and/</w:t>
      </w:r>
      <w:r w:rsidRPr="00A6185B">
        <w:rPr>
          <w:rFonts w:asciiTheme="majorHAnsi" w:hAnsiTheme="majorHAnsi" w:cs="Arial"/>
          <w:sz w:val="20"/>
          <w:szCs w:val="20"/>
        </w:rPr>
        <w:t>or curricular goals.)</w:t>
      </w:r>
    </w:p>
    <w:p w:rsidR="001D49A8" w:rsidRPr="00A6185B" w:rsidRDefault="005C5D5E" w:rsidP="003E5DC0">
      <w:pPr>
        <w:tabs>
          <w:tab w:val="left" w:pos="360"/>
          <w:tab w:val="left" w:pos="720"/>
        </w:tabs>
        <w:spacing w:after="12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667553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129510381"/>
            </w:sdtPr>
            <w:sdtEndPr/>
            <w:sdtContent>
              <w:r w:rsidR="0055610B" w:rsidRPr="00A6185B">
                <w:rPr>
                  <w:rFonts w:asciiTheme="majorHAnsi" w:hAnsiTheme="majorHAnsi" w:cs="Arial"/>
                  <w:sz w:val="20"/>
                  <w:szCs w:val="20"/>
                </w:rPr>
                <w:t>Goal</w:t>
              </w:r>
              <w:r w:rsidR="000A2241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 w:rsidR="0055610B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 include:</w:t>
              </w:r>
              <w:r w:rsidR="009052AC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 increas</w:t>
              </w:r>
              <w:r w:rsidR="0055610B" w:rsidRPr="00A6185B">
                <w:rPr>
                  <w:rFonts w:asciiTheme="majorHAnsi" w:hAnsiTheme="majorHAnsi" w:cs="Arial"/>
                  <w:sz w:val="20"/>
                  <w:szCs w:val="20"/>
                </w:rPr>
                <w:t>ing</w:t>
              </w:r>
              <w:r w:rsidR="009052AC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 enrollment in courses required for the minor</w:t>
              </w:r>
              <w:r w:rsidR="0055610B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; </w:t>
              </w:r>
              <w:r w:rsidR="000A2241">
                <w:rPr>
                  <w:rFonts w:asciiTheme="majorHAnsi" w:hAnsiTheme="majorHAnsi" w:cs="Arial"/>
                  <w:sz w:val="20"/>
                  <w:szCs w:val="20"/>
                </w:rPr>
                <w:t xml:space="preserve">creating an emphasis area </w:t>
              </w:r>
              <w:r w:rsidR="00605A6F">
                <w:rPr>
                  <w:rFonts w:asciiTheme="majorHAnsi" w:hAnsiTheme="majorHAnsi" w:cs="Arial"/>
                  <w:sz w:val="20"/>
                  <w:szCs w:val="20"/>
                </w:rPr>
                <w:t xml:space="preserve">to </w:t>
              </w:r>
              <w:r w:rsidR="0055610B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support </w:t>
              </w:r>
              <w:r w:rsidR="000A2241">
                <w:rPr>
                  <w:rFonts w:asciiTheme="majorHAnsi" w:hAnsiTheme="majorHAnsi" w:cs="Arial"/>
                  <w:sz w:val="20"/>
                  <w:szCs w:val="20"/>
                </w:rPr>
                <w:t>the Bachelor of General Studies</w:t>
              </w:r>
              <w:r w:rsidR="0055610B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; </w:t>
              </w:r>
              <w:r w:rsidR="000A2241">
                <w:rPr>
                  <w:rFonts w:asciiTheme="majorHAnsi" w:hAnsiTheme="majorHAnsi" w:cs="Arial"/>
                  <w:sz w:val="20"/>
                  <w:szCs w:val="20"/>
                </w:rPr>
                <w:t>promoting</w:t>
              </w:r>
              <w:r w:rsidR="0055610B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 the critical thinking learning goal of the university</w:t>
              </w:r>
              <w:r w:rsidR="00E82587">
                <w:rPr>
                  <w:rFonts w:asciiTheme="majorHAnsi" w:hAnsiTheme="majorHAnsi" w:cs="Arial"/>
                  <w:sz w:val="20"/>
                  <w:szCs w:val="20"/>
                </w:rPr>
                <w:t>;</w:t>
              </w:r>
              <w:r w:rsidR="0055610B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 and </w:t>
              </w:r>
              <w:r w:rsidR="000A2241">
                <w:rPr>
                  <w:rFonts w:asciiTheme="majorHAnsi" w:hAnsiTheme="majorHAnsi" w:cs="Arial"/>
                  <w:sz w:val="20"/>
                  <w:szCs w:val="20"/>
                </w:rPr>
                <w:t xml:space="preserve">advancing </w:t>
              </w:r>
              <w:r w:rsidR="00E82587">
                <w:rPr>
                  <w:rFonts w:asciiTheme="majorHAnsi" w:hAnsiTheme="majorHAnsi" w:cs="Arial"/>
                  <w:sz w:val="20"/>
                  <w:szCs w:val="20"/>
                </w:rPr>
                <w:t>the critical thinking and ethics learning goals of the College of Business</w:t>
              </w:r>
              <w:r w:rsidR="009052AC" w:rsidRPr="00A6185B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605A6F">
                <w:rPr>
                  <w:rFonts w:asciiTheme="majorHAnsi" w:hAnsiTheme="majorHAnsi" w:cs="Arial"/>
                  <w:sz w:val="20"/>
                  <w:szCs w:val="20"/>
                </w:rPr>
                <w:t xml:space="preserve">  Student learning outcomes for the minor are listed in #3 below.  </w:t>
              </w:r>
              <w:r w:rsidR="00605A6F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Only one new course will be added as an option for this minor, and otherwise </w:t>
              </w:r>
              <w:r w:rsidR="00605A6F">
                <w:rPr>
                  <w:rFonts w:asciiTheme="majorHAnsi" w:hAnsiTheme="majorHAnsi" w:cs="Arial"/>
                  <w:sz w:val="20"/>
                  <w:szCs w:val="20"/>
                </w:rPr>
                <w:t>the minor will consist of</w:t>
              </w:r>
              <w:r w:rsidR="00605A6F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 existing courses.  No additional faculty </w:t>
              </w:r>
              <w:r w:rsidR="00605A6F">
                <w:rPr>
                  <w:rFonts w:asciiTheme="majorHAnsi" w:hAnsiTheme="majorHAnsi" w:cs="Arial"/>
                  <w:sz w:val="20"/>
                  <w:szCs w:val="20"/>
                </w:rPr>
                <w:t>will be</w:t>
              </w:r>
              <w:r w:rsidR="00605A6F" w:rsidRPr="00A6185B">
                <w:rPr>
                  <w:rFonts w:asciiTheme="majorHAnsi" w:hAnsiTheme="majorHAnsi" w:cs="Arial"/>
                  <w:sz w:val="20"/>
                  <w:szCs w:val="20"/>
                </w:rPr>
                <w:t xml:space="preserve"> needed.  </w:t>
              </w:r>
            </w:sdtContent>
          </w:sdt>
        </w:sdtContent>
      </w:sdt>
    </w:p>
    <w:p w:rsidR="001D49A8" w:rsidRPr="00A6185B" w:rsidRDefault="001D49A8" w:rsidP="001D49A8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A6185B">
        <w:rPr>
          <w:rFonts w:asciiTheme="majorHAnsi" w:hAnsiTheme="majorHAnsi" w:cs="Arial"/>
          <w:sz w:val="20"/>
          <w:szCs w:val="20"/>
        </w:rPr>
        <w:t xml:space="preserve">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6675540"/>
      </w:sdtPr>
      <w:sdtEndPr/>
      <w:sdtContent>
        <w:p w:rsidR="001D49A8" w:rsidRPr="00A6185B" w:rsidRDefault="005C5D5E" w:rsidP="001D49A8">
          <w:pPr>
            <w:tabs>
              <w:tab w:val="left" w:pos="360"/>
              <w:tab w:val="left" w:pos="720"/>
            </w:tabs>
            <w:spacing w:after="12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33537402"/>
            </w:sdtPr>
            <w:sdtEndPr/>
            <w:sdtContent>
              <w:r w:rsidR="009052AC" w:rsidRPr="00A6185B">
                <w:rPr>
                  <w:rFonts w:asciiTheme="majorHAnsi" w:hAnsiTheme="majorHAnsi" w:cs="Arial"/>
                  <w:sz w:val="20"/>
                  <w:szCs w:val="20"/>
                </w:rPr>
                <w:t>This minor will serve all undergraduate students at Arkansas State University.</w:t>
              </w:r>
            </w:sdtContent>
          </w:sdt>
        </w:p>
      </w:sdtContent>
    </w:sdt>
    <w:p w:rsidR="002B453A" w:rsidRPr="00A6185B" w:rsidRDefault="002B453A" w:rsidP="002B453A">
      <w:pPr>
        <w:tabs>
          <w:tab w:val="left" w:pos="360"/>
          <w:tab w:val="left" w:pos="81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:rsidR="002B453A" w:rsidRPr="00A6185B" w:rsidRDefault="002B453A" w:rsidP="002B453A">
      <w:pPr>
        <w:tabs>
          <w:tab w:val="left" w:pos="360"/>
          <w:tab w:val="left" w:pos="81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A6185B">
        <w:rPr>
          <w:rFonts w:asciiTheme="majorHAnsi" w:hAnsiTheme="majorHAnsi" w:cs="Arial"/>
          <w:b/>
          <w:sz w:val="20"/>
          <w:szCs w:val="20"/>
          <w:u w:val="single"/>
        </w:rPr>
        <w:t>Emphasis Student Learning Outcomes</w:t>
      </w:r>
    </w:p>
    <w:p w:rsidR="002B453A" w:rsidRPr="00A6185B" w:rsidRDefault="002B453A" w:rsidP="002B453A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A6185B">
        <w:rPr>
          <w:rFonts w:asciiTheme="majorHAnsi" w:hAnsiTheme="majorHAnsi" w:cs="Arial"/>
          <w:sz w:val="20"/>
          <w:szCs w:val="20"/>
        </w:rPr>
        <w:t xml:space="preserve">3. Please fill out the following table to develop a continuous improvement assessment process for this minor. </w:t>
      </w:r>
    </w:p>
    <w:p w:rsidR="00F4280A" w:rsidRPr="00A6185B" w:rsidRDefault="00F4280A" w:rsidP="00F4280A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A6185B">
        <w:rPr>
          <w:rFonts w:asciiTheme="majorHAnsi" w:hAnsiTheme="majorHAnsi"/>
          <w:i/>
          <w:sz w:val="20"/>
          <w:szCs w:val="20"/>
        </w:rPr>
        <w:t xml:space="preserve">For further assistance, please see the ‘Expanded Instructions’ </w:t>
      </w:r>
      <w:r w:rsidR="0091040A" w:rsidRPr="00A6185B">
        <w:rPr>
          <w:rFonts w:asciiTheme="majorHAnsi" w:hAnsiTheme="majorHAnsi"/>
          <w:i/>
          <w:sz w:val="20"/>
          <w:szCs w:val="20"/>
        </w:rPr>
        <w:t xml:space="preserve">document </w:t>
      </w:r>
      <w:r w:rsidRPr="00A6185B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:rsidR="002B453A" w:rsidRPr="00A6185B" w:rsidRDefault="002B453A" w:rsidP="000E0237">
      <w:pPr>
        <w:spacing w:after="36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  <w:r w:rsidRPr="00A6185B">
        <w:rPr>
          <w:rFonts w:asciiTheme="majorHAnsi" w:hAnsiTheme="majorHAnsi" w:cs="Times New Roman"/>
          <w:b/>
          <w:i/>
          <w:color w:val="FF0000"/>
          <w:sz w:val="20"/>
          <w:szCs w:val="20"/>
        </w:rPr>
        <w:t>Note: Best practices suggest 4-7 outcomes per program; minors would have 1 to 4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2B453A" w:rsidRPr="00A6185B" w:rsidTr="00A451F6">
        <w:tc>
          <w:tcPr>
            <w:tcW w:w="2148" w:type="dxa"/>
          </w:tcPr>
          <w:p w:rsidR="002B453A" w:rsidRPr="00A6185B" w:rsidRDefault="002B453A" w:rsidP="00A45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185B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:rsidR="002B453A" w:rsidRPr="00A6185B" w:rsidRDefault="002B453A" w:rsidP="00A451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968347628"/>
                </w:sdtPr>
                <w:sdtEndPr/>
                <w:sdtContent>
                  <w:p w:rsidR="004F1793" w:rsidRPr="00A6185B" w:rsidRDefault="004F1793" w:rsidP="004F1793">
                    <w:pPr>
                      <w:rPr>
                        <w:rFonts w:asciiTheme="majorHAnsi" w:hAnsiTheme="majorHAnsi"/>
                      </w:rPr>
                    </w:pPr>
                    <w:r w:rsidRPr="00A6185B">
                      <w:rPr>
                        <w:rFonts w:asciiTheme="majorHAnsi" w:hAnsiTheme="majorHAnsi"/>
                      </w:rPr>
                      <w:t xml:space="preserve">Successful students will be able to identify legal and ethical issues in context.  </w:t>
                    </w:r>
                  </w:p>
                  <w:p w:rsidR="004F1793" w:rsidRPr="00A6185B" w:rsidRDefault="005C5D5E" w:rsidP="004F1793">
                    <w:pPr>
                      <w:tabs>
                        <w:tab w:val="left" w:pos="360"/>
                        <w:tab w:val="left" w:pos="810"/>
                      </w:tabs>
                      <w:spacing w:line="276" w:lineRule="auto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</w:p>
                </w:sdtContent>
              </w:sdt>
              <w:p w:rsidR="002B453A" w:rsidRPr="00A6185B" w:rsidRDefault="002B453A" w:rsidP="00A451F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2B453A" w:rsidRPr="00A6185B" w:rsidTr="00A451F6">
        <w:tc>
          <w:tcPr>
            <w:tcW w:w="2148" w:type="dxa"/>
          </w:tcPr>
          <w:p w:rsidR="002B453A" w:rsidRPr="00A6185B" w:rsidRDefault="002B453A" w:rsidP="00A451F6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2B453A" w:rsidRPr="00A6185B" w:rsidRDefault="005C5D5E" w:rsidP="00460D0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EndPr/>
              <w:sdtContent>
                <w:r w:rsidR="003E5DC0" w:rsidRPr="00A6185B">
                  <w:rPr>
                    <w:rFonts w:asciiTheme="majorHAnsi" w:hAnsiTheme="majorHAnsi"/>
                    <w:sz w:val="20"/>
                    <w:szCs w:val="20"/>
                  </w:rPr>
                  <w:t xml:space="preserve">Direct Measure:  </w:t>
                </w:r>
                <w:r w:rsidR="00460D09" w:rsidRPr="00A6185B">
                  <w:rPr>
                    <w:rFonts w:asciiTheme="majorHAnsi" w:hAnsiTheme="majorHAnsi"/>
                    <w:sz w:val="20"/>
                    <w:szCs w:val="20"/>
                  </w:rPr>
                  <w:t>Students shall answer essay question</w:t>
                </w:r>
                <w:r w:rsidR="00495008">
                  <w:rPr>
                    <w:rFonts w:asciiTheme="majorHAnsi" w:hAnsiTheme="majorHAnsi"/>
                    <w:sz w:val="20"/>
                    <w:szCs w:val="20"/>
                  </w:rPr>
                  <w:t>(s)</w:t>
                </w:r>
                <w:r w:rsidR="00460D09" w:rsidRPr="00A6185B">
                  <w:rPr>
                    <w:rFonts w:asciiTheme="majorHAnsi" w:hAnsiTheme="majorHAnsi"/>
                    <w:sz w:val="20"/>
                    <w:szCs w:val="20"/>
                  </w:rPr>
                  <w:t xml:space="preserve"> on an exam to assess this outcome.  </w:t>
                </w:r>
                <w:r w:rsidR="00460D09" w:rsidRPr="00A6185B">
                  <w:rPr>
                    <w:rFonts w:asciiTheme="majorHAnsi" w:hAnsiTheme="majorHAnsi"/>
                    <w:sz w:val="20"/>
                    <w:szCs w:val="20"/>
                  </w:rPr>
                  <w:cr/>
                </w:r>
              </w:sdtContent>
            </w:sdt>
            <w:r w:rsidR="002B453A" w:rsidRPr="00A6185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E5DC0" w:rsidRPr="00A6185B" w:rsidRDefault="003E5DC0" w:rsidP="00460D09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Indirect measure:  Students in the minor shall answer a survey to assess this outcome.</w:t>
            </w:r>
          </w:p>
        </w:tc>
      </w:tr>
      <w:tr w:rsidR="002B453A" w:rsidRPr="00A6185B" w:rsidTr="00A451F6">
        <w:tc>
          <w:tcPr>
            <w:tcW w:w="2148" w:type="dxa"/>
          </w:tcPr>
          <w:p w:rsidR="002B453A" w:rsidRPr="00A6185B" w:rsidRDefault="002B453A" w:rsidP="00A451F6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 xml:space="preserve">Which courses are </w:t>
            </w:r>
            <w:r w:rsidRPr="00A6185B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57446716"/>
                </w:sdtPr>
                <w:sdtEndPr/>
                <w:sdtContent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LAW 2023, Legal Environment of Business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lastRenderedPageBreak/>
                      <w:t xml:space="preserve">POSC 3033, Legal Research, Writing and Advocacy 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POSC 3043, Judicial Process and Legal Reasoning </w:t>
                    </w:r>
                  </w:p>
                  <w:p w:rsidR="00645C7E" w:rsidRPr="00ED132A" w:rsidRDefault="00645C7E" w:rsidP="00645C7E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POSC 3123, American Constitutional Law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POSC 3183, Criminal Law and the Constitution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ACCT 4163, Estate Planning and Taxation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>AGEC 4033, Agricultural Law</w:t>
                    </w:r>
                  </w:p>
                  <w:p w:rsidR="00C568C8" w:rsidRPr="00ED132A" w:rsidRDefault="00C568C8" w:rsidP="00C568C8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LAW 4033, Law of Commercial Transactions 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LAW 4043, Law of Business Organizations 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LAW 4053, Employment Law 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LAW 4063, Hospitality Law 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LAW 4073, Business Law in Popular Culture  </w:t>
                    </w:r>
                  </w:p>
                  <w:p w:rsidR="00ED132A" w:rsidRPr="00ED132A" w:rsidRDefault="00ED132A" w:rsidP="00ED132A">
                    <w:pPr>
                      <w:pStyle w:val="PlainText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LAW 459V, Special Problems in Law </w:t>
                    </w:r>
                  </w:p>
                  <w:p w:rsidR="00CA2221" w:rsidRPr="00ED132A" w:rsidRDefault="00ED132A" w:rsidP="00ED132A">
                    <w:pPr>
                      <w:pStyle w:val="PlainText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D132A">
                      <w:rPr>
                        <w:rFonts w:asciiTheme="majorHAnsi" w:hAnsiTheme="majorHAnsi" w:cs="Arial"/>
                        <w:sz w:val="20"/>
                        <w:szCs w:val="20"/>
                      </w:rPr>
                      <w:t xml:space="preserve">                REI 4413,   Real Estate Law</w:t>
                    </w:r>
                  </w:p>
                  <w:p w:rsidR="00E2728A" w:rsidRPr="002C5171" w:rsidRDefault="00E2728A" w:rsidP="00CA2221">
                    <w:pPr>
                      <w:tabs>
                        <w:tab w:val="left" w:pos="360"/>
                        <w:tab w:val="left" w:pos="810"/>
                      </w:tabs>
                      <w:ind w:left="360"/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  <w:p w:rsidR="004F1793" w:rsidRPr="00A6185B" w:rsidRDefault="005C5D5E" w:rsidP="004F1793">
                    <w:pPr>
                      <w:tabs>
                        <w:tab w:val="left" w:pos="360"/>
                        <w:tab w:val="left" w:pos="810"/>
                      </w:tabs>
                      <w:ind w:left="360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</w:p>
                </w:sdtContent>
              </w:sdt>
              <w:p w:rsidR="002B453A" w:rsidRPr="00A6185B" w:rsidRDefault="002B453A" w:rsidP="00A451F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2B453A" w:rsidRPr="00A6185B" w:rsidTr="00A451F6">
        <w:tc>
          <w:tcPr>
            <w:tcW w:w="2148" w:type="dxa"/>
          </w:tcPr>
          <w:p w:rsidR="002B453A" w:rsidRPr="00A6185B" w:rsidRDefault="002B453A" w:rsidP="00A451F6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</w:t>
            </w:r>
          </w:p>
          <w:p w:rsidR="002B453A" w:rsidRPr="00A6185B" w:rsidRDefault="002B453A" w:rsidP="00A451F6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:rsidR="002B453A" w:rsidRPr="00A6185B" w:rsidRDefault="0055610B" w:rsidP="0055610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A6185B">
                  <w:rPr>
                    <w:rFonts w:asciiTheme="majorHAnsi" w:hAnsiTheme="majorHAnsi"/>
                    <w:sz w:val="20"/>
                    <w:szCs w:val="20"/>
                  </w:rPr>
                  <w:t>This shall be assessed in Spring of odd years.</w:t>
                </w:r>
              </w:p>
            </w:tc>
          </w:sdtContent>
        </w:sdt>
      </w:tr>
      <w:tr w:rsidR="002B453A" w:rsidRPr="00A6185B" w:rsidTr="00A451F6">
        <w:tc>
          <w:tcPr>
            <w:tcW w:w="2148" w:type="dxa"/>
          </w:tcPr>
          <w:p w:rsidR="002B453A" w:rsidRPr="00A6185B" w:rsidRDefault="002B453A" w:rsidP="00A451F6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52816722"/>
              </w:sdtPr>
              <w:sdtEndPr/>
              <w:sdtContent>
                <w:tc>
                  <w:tcPr>
                    <w:tcW w:w="7428" w:type="dxa"/>
                  </w:tcPr>
                  <w:p w:rsidR="002B453A" w:rsidRPr="00A6185B" w:rsidRDefault="00460D09" w:rsidP="00A451F6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6185B">
                      <w:rPr>
                        <w:rFonts w:asciiTheme="majorHAnsi" w:hAnsiTheme="majorHAnsi"/>
                        <w:sz w:val="20"/>
                        <w:szCs w:val="20"/>
                      </w:rPr>
                      <w:t>The Law faculty and Department Chair in the Department of Economics and Finance is responsible for assessing and reporting on the results.</w:t>
                    </w:r>
                  </w:p>
                </w:tc>
              </w:sdtContent>
            </w:sdt>
          </w:sdtContent>
        </w:sdt>
      </w:tr>
    </w:tbl>
    <w:p w:rsidR="004F1793" w:rsidRPr="00A6185B" w:rsidRDefault="004F1793" w:rsidP="002B453A">
      <w:pPr>
        <w:rPr>
          <w:rFonts w:asciiTheme="majorHAnsi" w:hAnsiTheme="majorHAnsi"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F1793" w:rsidRPr="00A6185B" w:rsidTr="00791B03">
        <w:tc>
          <w:tcPr>
            <w:tcW w:w="2148" w:type="dxa"/>
          </w:tcPr>
          <w:p w:rsidR="004F1793" w:rsidRPr="00A6185B" w:rsidRDefault="004F1793" w:rsidP="00791B0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185B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460D09" w:rsidRPr="00A6185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4F1793" w:rsidRPr="00A6185B" w:rsidRDefault="004F1793" w:rsidP="00791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55441641"/>
          </w:sdtPr>
          <w:sdtEndPr/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1169688197"/>
                </w:sdtPr>
                <w:sdtEndPr/>
                <w:sdtContent>
                  <w:p w:rsidR="004F1793" w:rsidRPr="00A6185B" w:rsidRDefault="004F1793" w:rsidP="004F1793">
                    <w:pPr>
                      <w:rPr>
                        <w:rFonts w:asciiTheme="majorHAnsi" w:hAnsiTheme="majorHAnsi"/>
                      </w:rPr>
                    </w:pPr>
                  </w:p>
                  <w:p w:rsidR="004F1793" w:rsidRPr="00A6185B" w:rsidRDefault="004F1793" w:rsidP="00791B03">
                    <w:pPr>
                      <w:rPr>
                        <w:rFonts w:asciiTheme="majorHAnsi" w:hAnsiTheme="majorHAnsi"/>
                      </w:rPr>
                    </w:pPr>
                    <w:r w:rsidRPr="00A6185B">
                      <w:rPr>
                        <w:rFonts w:asciiTheme="majorHAnsi" w:hAnsiTheme="majorHAnsi"/>
                      </w:rPr>
                      <w:t>Successful students will be able to analyze legal and ethical decisions.</w:t>
                    </w:r>
                  </w:p>
                  <w:p w:rsidR="004F1793" w:rsidRPr="00A6185B" w:rsidRDefault="005C5D5E" w:rsidP="00791B03">
                    <w:pPr>
                      <w:tabs>
                        <w:tab w:val="left" w:pos="360"/>
                        <w:tab w:val="left" w:pos="810"/>
                      </w:tabs>
                      <w:spacing w:line="276" w:lineRule="auto"/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530180636"/>
                        <w:text/>
                      </w:sdtPr>
                      <w:sdtEndPr/>
                      <w:sdtContent>
                        <w:r w:rsidR="00CA2221" w:rsidRPr="00A6185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cr/>
                        </w:r>
                      </w:sdtContent>
                    </w:sdt>
                  </w:p>
                </w:sdtContent>
              </w:sdt>
              <w:p w:rsidR="004F1793" w:rsidRPr="00A6185B" w:rsidRDefault="004F1793" w:rsidP="00791B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4F1793" w:rsidRPr="00A6185B" w:rsidTr="00791B03">
        <w:tc>
          <w:tcPr>
            <w:tcW w:w="2148" w:type="dxa"/>
          </w:tcPr>
          <w:p w:rsidR="004F1793" w:rsidRPr="00A6185B" w:rsidRDefault="004F1793" w:rsidP="00791B03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4F1793" w:rsidRDefault="005C5D5E" w:rsidP="00605A6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5343179"/>
                <w:text/>
              </w:sdtPr>
              <w:sdtEndPr/>
              <w:sdtContent>
                <w:r w:rsidR="00605A6F">
                  <w:rPr>
                    <w:rFonts w:asciiTheme="majorHAnsi" w:hAnsiTheme="majorHAnsi"/>
                    <w:sz w:val="20"/>
                    <w:szCs w:val="20"/>
                  </w:rPr>
                  <w:t xml:space="preserve">Direct Measure:  </w:t>
                </w:r>
                <w:r w:rsidR="00460D09" w:rsidRPr="00A6185B">
                  <w:rPr>
                    <w:rFonts w:asciiTheme="majorHAnsi" w:hAnsiTheme="majorHAnsi"/>
                    <w:sz w:val="20"/>
                    <w:szCs w:val="20"/>
                  </w:rPr>
                  <w:t>Students shall write a paper</w:t>
                </w:r>
                <w:r w:rsidR="00A6185B" w:rsidRPr="00A6185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605A6F">
                  <w:rPr>
                    <w:rFonts w:asciiTheme="majorHAnsi" w:hAnsiTheme="majorHAnsi"/>
                    <w:sz w:val="20"/>
                    <w:szCs w:val="20"/>
                  </w:rPr>
                  <w:t xml:space="preserve">requiring analysis of </w:t>
                </w:r>
                <w:r w:rsidR="00A6185B" w:rsidRPr="00A6185B">
                  <w:rPr>
                    <w:rFonts w:asciiTheme="majorHAnsi" w:hAnsiTheme="majorHAnsi"/>
                    <w:sz w:val="20"/>
                    <w:szCs w:val="20"/>
                  </w:rPr>
                  <w:t xml:space="preserve">a legal and ethical issue </w:t>
                </w:r>
                <w:r w:rsidR="00460D09" w:rsidRPr="00A6185B">
                  <w:rPr>
                    <w:rFonts w:asciiTheme="majorHAnsi" w:hAnsiTheme="majorHAnsi"/>
                    <w:sz w:val="20"/>
                    <w:szCs w:val="20"/>
                  </w:rPr>
                  <w:t xml:space="preserve">to assess this outcome. </w:t>
                </w:r>
              </w:sdtContent>
            </w:sdt>
            <w:r w:rsidR="004F1793" w:rsidRPr="00A6185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05A6F" w:rsidRPr="00A6185B" w:rsidRDefault="00605A6F" w:rsidP="00605A6F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Indirect measure:  Students in the minor shall answer a survey to assess this outcome.</w:t>
            </w:r>
          </w:p>
        </w:tc>
      </w:tr>
      <w:tr w:rsidR="004F1793" w:rsidRPr="00A6185B" w:rsidTr="00791B03">
        <w:tc>
          <w:tcPr>
            <w:tcW w:w="2148" w:type="dxa"/>
          </w:tcPr>
          <w:p w:rsidR="004F1793" w:rsidRPr="00A6185B" w:rsidRDefault="004F1793" w:rsidP="00791B03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80018565"/>
          </w:sdtPr>
          <w:sdtEndPr/>
          <w:sdtContent>
            <w:tc>
              <w:tcPr>
                <w:tcW w:w="7428" w:type="dxa"/>
              </w:tcPr>
              <w:p w:rsidR="00ED132A" w:rsidRPr="00ED132A" w:rsidRDefault="00ED132A" w:rsidP="00645C7E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</w:p>
              <w:p w:rsidR="00ED132A" w:rsidRPr="00ED132A" w:rsidRDefault="00ED132A" w:rsidP="00ED132A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>ACCT 4163, Estate Planning and Taxation</w:t>
                </w:r>
              </w:p>
              <w:p w:rsidR="00ED132A" w:rsidRPr="00ED132A" w:rsidRDefault="00ED132A" w:rsidP="00ED132A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>AGEC 4033, Agricultural Law</w:t>
                </w:r>
              </w:p>
              <w:p w:rsidR="00C568C8" w:rsidRPr="00ED132A" w:rsidRDefault="00C568C8" w:rsidP="00C568C8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4033, Law of Commercial Transactions </w:t>
                </w:r>
              </w:p>
              <w:p w:rsidR="00ED132A" w:rsidRPr="00ED132A" w:rsidRDefault="00ED132A" w:rsidP="00ED132A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4043, Law of Business Organizations </w:t>
                </w:r>
              </w:p>
              <w:p w:rsidR="00ED132A" w:rsidRPr="00ED132A" w:rsidRDefault="00ED132A" w:rsidP="00ED132A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4053, Employment Law </w:t>
                </w:r>
              </w:p>
              <w:p w:rsidR="00ED132A" w:rsidRPr="00ED132A" w:rsidRDefault="00ED132A" w:rsidP="00ED132A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4063, Hospitality Law </w:t>
                </w:r>
              </w:p>
              <w:p w:rsidR="00ED132A" w:rsidRPr="00ED132A" w:rsidRDefault="00ED132A" w:rsidP="00ED132A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4073, Business Law in Popular Culture  </w:t>
                </w:r>
              </w:p>
              <w:p w:rsidR="00ED132A" w:rsidRPr="00ED132A" w:rsidRDefault="00ED132A" w:rsidP="00ED132A">
                <w:pPr>
                  <w:pStyle w:val="PlainText"/>
                  <w:ind w:left="72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459V, Special Problems in Law </w:t>
                </w:r>
              </w:p>
              <w:p w:rsidR="00ED132A" w:rsidRPr="00ED132A" w:rsidRDefault="00ED132A" w:rsidP="00ED132A">
                <w:pPr>
                  <w:pStyle w:val="PlainTex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D132A">
                  <w:rPr>
                    <w:rFonts w:asciiTheme="majorHAnsi" w:hAnsiTheme="majorHAnsi" w:cs="Arial"/>
                    <w:sz w:val="20"/>
                    <w:szCs w:val="20"/>
                  </w:rPr>
                  <w:t xml:space="preserve">                REI 4413,   Real Estate Law</w:t>
                </w:r>
              </w:p>
              <w:p w:rsidR="004F1793" w:rsidRPr="00A6185B" w:rsidRDefault="004F1793" w:rsidP="00ED132A">
                <w:pPr>
                  <w:pStyle w:val="PlainText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4F1793" w:rsidRPr="00A6185B" w:rsidTr="00791B03">
        <w:tc>
          <w:tcPr>
            <w:tcW w:w="2148" w:type="dxa"/>
          </w:tcPr>
          <w:p w:rsidR="004F1793" w:rsidRPr="00A6185B" w:rsidRDefault="004F1793" w:rsidP="00791B03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4F1793" w:rsidRPr="00A6185B" w:rsidRDefault="004F1793" w:rsidP="00791B03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83662336"/>
          </w:sdtPr>
          <w:sdtEndPr/>
          <w:sdtContent>
            <w:tc>
              <w:tcPr>
                <w:tcW w:w="7428" w:type="dxa"/>
              </w:tcPr>
              <w:p w:rsidR="004F1793" w:rsidRPr="00A6185B" w:rsidRDefault="00460D09" w:rsidP="00460D0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A6185B">
                  <w:rPr>
                    <w:rFonts w:asciiTheme="majorHAnsi" w:hAnsiTheme="majorHAnsi"/>
                    <w:sz w:val="20"/>
                    <w:szCs w:val="20"/>
                  </w:rPr>
                  <w:t>This shall be assessed in Spring of even years.</w:t>
                </w:r>
              </w:p>
            </w:tc>
          </w:sdtContent>
        </w:sdt>
      </w:tr>
      <w:tr w:rsidR="004F1793" w:rsidRPr="00A6185B" w:rsidTr="00791B03">
        <w:tc>
          <w:tcPr>
            <w:tcW w:w="2148" w:type="dxa"/>
          </w:tcPr>
          <w:p w:rsidR="004F1793" w:rsidRPr="00A6185B" w:rsidRDefault="004F1793" w:rsidP="00791B03">
            <w:pPr>
              <w:rPr>
                <w:rFonts w:asciiTheme="majorHAnsi" w:hAnsiTheme="majorHAnsi"/>
                <w:sz w:val="20"/>
                <w:szCs w:val="20"/>
              </w:rPr>
            </w:pPr>
            <w:r w:rsidRPr="00A6185B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06802379"/>
          </w:sdtPr>
          <w:sdtEndPr/>
          <w:sdtContent>
            <w:tc>
              <w:tcPr>
                <w:tcW w:w="7428" w:type="dxa"/>
              </w:tcPr>
              <w:p w:rsidR="004F1793" w:rsidRPr="00A6185B" w:rsidRDefault="00460D09" w:rsidP="00460D0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A6185B">
                  <w:rPr>
                    <w:rFonts w:asciiTheme="majorHAnsi" w:hAnsiTheme="majorHAnsi"/>
                    <w:sz w:val="20"/>
                    <w:szCs w:val="20"/>
                  </w:rPr>
                  <w:t>The Law faculty and Department Chair in the Department of Economics and Finance is responsible for assessing and reporting on the results.</w:t>
                </w:r>
              </w:p>
            </w:tc>
          </w:sdtContent>
        </w:sdt>
      </w:tr>
    </w:tbl>
    <w:p w:rsidR="0036156F" w:rsidRPr="00A6185B" w:rsidRDefault="002B453A" w:rsidP="00915133">
      <w:pPr>
        <w:jc w:val="center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b/>
          <w:sz w:val="28"/>
          <w:szCs w:val="28"/>
        </w:rPr>
        <w:br w:type="page"/>
      </w:r>
      <w:r w:rsidR="0036156F" w:rsidRPr="00A6185B">
        <w:rPr>
          <w:rFonts w:asciiTheme="majorHAnsi" w:hAnsiTheme="majorHAnsi"/>
          <w:b/>
          <w:sz w:val="28"/>
          <w:szCs w:val="28"/>
        </w:rPr>
        <w:lastRenderedPageBreak/>
        <w:t>LETTER OF NOTIFICATION</w:t>
      </w:r>
      <w:r w:rsidR="0036156F" w:rsidRPr="00A6185B">
        <w:rPr>
          <w:rFonts w:asciiTheme="majorHAnsi" w:hAnsiTheme="majorHAnsi"/>
          <w:b/>
          <w:sz w:val="28"/>
          <w:szCs w:val="28"/>
        </w:rPr>
        <w:br/>
      </w:r>
      <w:r w:rsidR="0036156F" w:rsidRPr="00A6185B">
        <w:rPr>
          <w:rFonts w:asciiTheme="majorHAnsi" w:hAnsiTheme="majorHAnsi"/>
          <w:b/>
          <w:sz w:val="20"/>
          <w:szCs w:val="20"/>
        </w:rPr>
        <w:t xml:space="preserve">NEW </w:t>
      </w:r>
      <w:proofErr w:type="gramStart"/>
      <w:r w:rsidR="0036156F" w:rsidRPr="00A6185B">
        <w:rPr>
          <w:rFonts w:asciiTheme="majorHAnsi" w:hAnsiTheme="majorHAnsi"/>
          <w:b/>
          <w:sz w:val="20"/>
          <w:szCs w:val="20"/>
        </w:rPr>
        <w:t>MINOR</w:t>
      </w:r>
      <w:proofErr w:type="gramEnd"/>
      <w:r w:rsidR="0036156F" w:rsidRPr="00A6185B">
        <w:rPr>
          <w:rFonts w:asciiTheme="majorHAnsi" w:hAnsiTheme="majorHAnsi"/>
          <w:b/>
          <w:sz w:val="20"/>
          <w:szCs w:val="20"/>
        </w:rPr>
        <w:br/>
      </w:r>
      <w:r w:rsidR="0036156F" w:rsidRPr="00A6185B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36156F" w:rsidRPr="00A6185B" w:rsidRDefault="0036156F" w:rsidP="0036156F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 xml:space="preserve">1. Institution submitting request:   </w:t>
      </w:r>
    </w:p>
    <w:p w:rsidR="0036156F" w:rsidRPr="00A6185B" w:rsidRDefault="005C5D5E" w:rsidP="0036156F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56637472"/>
        </w:sdtPr>
        <w:sdtEndPr/>
        <w:sdtContent>
          <w:r w:rsidR="0055610B" w:rsidRPr="00A6185B">
            <w:rPr>
              <w:rFonts w:asciiTheme="majorHAnsi" w:hAnsiTheme="majorHAnsi" w:cs="Arial"/>
              <w:sz w:val="20"/>
              <w:szCs w:val="20"/>
            </w:rPr>
            <w:t>Arkansas State University</w:t>
          </w:r>
        </w:sdtContent>
      </w:sdt>
    </w:p>
    <w:p w:rsidR="0036156F" w:rsidRPr="00A6185B" w:rsidRDefault="0036156F" w:rsidP="0036156F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 xml:space="preserve">2. Contact person/title:  </w:t>
      </w:r>
    </w:p>
    <w:p w:rsidR="0036156F" w:rsidRPr="00A6185B" w:rsidRDefault="005C5D5E" w:rsidP="0036156F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4028065"/>
        </w:sdtPr>
        <w:sdtEndPr/>
        <w:sdtContent>
          <w:r w:rsidR="0055610B" w:rsidRPr="00A6185B">
            <w:rPr>
              <w:rFonts w:asciiTheme="majorHAnsi" w:hAnsiTheme="majorHAnsi" w:cs="Arial"/>
              <w:sz w:val="20"/>
              <w:szCs w:val="20"/>
            </w:rPr>
            <w:t>Patricia Quinn Robertson, Department Chair and Associate Professor of Business Law</w:t>
          </w:r>
        </w:sdtContent>
      </w:sdt>
    </w:p>
    <w:p w:rsidR="0036156F" w:rsidRPr="00A6185B" w:rsidRDefault="0036156F" w:rsidP="0036156F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3. Phone number/e-mail address:</w:t>
      </w:r>
    </w:p>
    <w:p w:rsidR="0036156F" w:rsidRPr="00A6185B" w:rsidRDefault="005C5D5E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99033791"/>
        </w:sdtPr>
        <w:sdtEndPr/>
        <w:sdtContent>
          <w:r w:rsidR="00A6185B" w:rsidRPr="00A6185B">
            <w:rPr>
              <w:rFonts w:asciiTheme="majorHAnsi" w:hAnsiTheme="majorHAnsi" w:cs="Arial"/>
              <w:sz w:val="20"/>
              <w:szCs w:val="20"/>
            </w:rPr>
            <w:t>870-972-2300/probertson@astate.edu</w:t>
          </w:r>
        </w:sdtContent>
      </w:sdt>
    </w:p>
    <w:p w:rsidR="0036156F" w:rsidRPr="00A6185B" w:rsidRDefault="0036156F" w:rsidP="0036156F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4. 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date w:fullDate="2016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36156F" w:rsidRPr="00A6185B" w:rsidRDefault="00A6185B" w:rsidP="003615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6185B">
            <w:rPr>
              <w:rFonts w:asciiTheme="majorHAnsi" w:hAnsiTheme="majorHAnsi" w:cs="Arial"/>
              <w:sz w:val="20"/>
              <w:szCs w:val="20"/>
            </w:rPr>
            <w:t>8/15/2016</w:t>
          </w:r>
        </w:p>
      </w:sdtContent>
    </w:sdt>
    <w:p w:rsidR="0036156F" w:rsidRPr="00A6185B" w:rsidRDefault="0036156F" w:rsidP="0036156F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5. Title of minor:</w:t>
      </w:r>
    </w:p>
    <w:p w:rsidR="0036156F" w:rsidRPr="00A6185B" w:rsidRDefault="005C5D5E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69161082"/>
        </w:sdtPr>
        <w:sdtEndPr/>
        <w:sdtContent>
          <w:r w:rsidR="00A6185B" w:rsidRPr="00A6185B">
            <w:rPr>
              <w:rFonts w:asciiTheme="majorHAnsi" w:hAnsiTheme="majorHAnsi" w:cs="Arial"/>
              <w:sz w:val="20"/>
              <w:szCs w:val="20"/>
            </w:rPr>
            <w:t xml:space="preserve">Minor in </w:t>
          </w:r>
          <w:r w:rsidR="00B04AA2">
            <w:rPr>
              <w:rFonts w:asciiTheme="majorHAnsi" w:hAnsiTheme="majorHAnsi" w:cs="Arial"/>
              <w:sz w:val="20"/>
              <w:szCs w:val="20"/>
            </w:rPr>
            <w:t>Legal Studies</w:t>
          </w:r>
        </w:sdtContent>
      </w:sdt>
    </w:p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F654FB" w:rsidRPr="00A6185B" w:rsidRDefault="00F654FB" w:rsidP="00F654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 xml:space="preserve">6. CIP Code:  </w:t>
      </w:r>
    </w:p>
    <w:sdt>
      <w:sdtPr>
        <w:rPr>
          <w:rFonts w:asciiTheme="majorHAnsi" w:hAnsiTheme="majorHAnsi" w:cs="Arial"/>
          <w:sz w:val="20"/>
          <w:szCs w:val="20"/>
        </w:rPr>
        <w:id w:val="-845469866"/>
      </w:sdtPr>
      <w:sdtEndPr/>
      <w:sdtContent>
        <w:p w:rsidR="00F654FB" w:rsidRPr="00A6185B" w:rsidRDefault="00B04AA2" w:rsidP="00F654F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22.000</w:t>
          </w:r>
          <w:r w:rsidR="00495008">
            <w:rPr>
              <w:rFonts w:asciiTheme="majorHAnsi" w:hAnsiTheme="majorHAnsi" w:cs="Arial"/>
              <w:sz w:val="20"/>
              <w:szCs w:val="20"/>
            </w:rPr>
            <w:t>1</w:t>
          </w:r>
        </w:p>
      </w:sdtContent>
    </w:sdt>
    <w:p w:rsidR="00F654FB" w:rsidRPr="00A6185B" w:rsidRDefault="00F654F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36156F" w:rsidRPr="00A6185B" w:rsidRDefault="00F654F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7</w:t>
      </w:r>
      <w:r w:rsidR="0036156F" w:rsidRPr="00A6185B">
        <w:rPr>
          <w:rFonts w:asciiTheme="majorHAnsi" w:hAnsiTheme="majorHAnsi"/>
          <w:sz w:val="20"/>
          <w:szCs w:val="20"/>
        </w:rPr>
        <w:t xml:space="preserve">. Reason for proposed action:  </w:t>
      </w:r>
    </w:p>
    <w:p w:rsidR="0036156F" w:rsidRPr="00A6185B" w:rsidRDefault="005C5D5E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4209186"/>
        </w:sdtPr>
        <w:sdtEndPr/>
        <w:sdtContent>
          <w:r w:rsidR="00A6185B" w:rsidRPr="00A6185B">
            <w:rPr>
              <w:rFonts w:asciiTheme="majorHAnsi" w:hAnsiTheme="majorHAnsi" w:cs="Arial"/>
              <w:sz w:val="20"/>
              <w:szCs w:val="20"/>
            </w:rPr>
            <w:t xml:space="preserve">This Minor supports </w:t>
          </w:r>
          <w:r w:rsidR="000A2241">
            <w:rPr>
              <w:rFonts w:asciiTheme="majorHAnsi" w:hAnsiTheme="majorHAnsi" w:cs="Arial"/>
              <w:sz w:val="20"/>
              <w:szCs w:val="20"/>
            </w:rPr>
            <w:t xml:space="preserve">and advances </w:t>
          </w:r>
          <w:r w:rsidR="00A6185B" w:rsidRPr="00A6185B">
            <w:rPr>
              <w:rFonts w:asciiTheme="majorHAnsi" w:hAnsiTheme="majorHAnsi" w:cs="Arial"/>
              <w:sz w:val="20"/>
              <w:szCs w:val="20"/>
            </w:rPr>
            <w:t xml:space="preserve">the Critical Thinking learning goals of </w:t>
          </w:r>
          <w:r w:rsidR="00BE3EB7">
            <w:rPr>
              <w:rFonts w:asciiTheme="majorHAnsi" w:hAnsiTheme="majorHAnsi" w:cs="Arial"/>
              <w:sz w:val="20"/>
              <w:szCs w:val="20"/>
            </w:rPr>
            <w:t>Arkansas State University</w:t>
          </w:r>
          <w:r w:rsidR="00A6185B" w:rsidRPr="00A6185B">
            <w:rPr>
              <w:rFonts w:asciiTheme="majorHAnsi" w:hAnsiTheme="majorHAnsi" w:cs="Arial"/>
              <w:sz w:val="20"/>
              <w:szCs w:val="20"/>
            </w:rPr>
            <w:t xml:space="preserve"> and the </w:t>
          </w:r>
          <w:r w:rsidR="00BE3EB7">
            <w:rPr>
              <w:rFonts w:asciiTheme="majorHAnsi" w:hAnsiTheme="majorHAnsi" w:cs="Arial"/>
              <w:sz w:val="20"/>
              <w:szCs w:val="20"/>
            </w:rPr>
            <w:t xml:space="preserve">Arkansas State University </w:t>
          </w:r>
          <w:r w:rsidR="00A6185B" w:rsidRPr="00A6185B">
            <w:rPr>
              <w:rFonts w:asciiTheme="majorHAnsi" w:hAnsiTheme="majorHAnsi" w:cs="Arial"/>
              <w:sz w:val="20"/>
              <w:szCs w:val="20"/>
            </w:rPr>
            <w:t>College of Business</w:t>
          </w:r>
          <w:r w:rsidR="00BE3EB7">
            <w:rPr>
              <w:rFonts w:asciiTheme="majorHAnsi" w:hAnsiTheme="majorHAnsi" w:cs="Arial"/>
              <w:sz w:val="20"/>
              <w:szCs w:val="20"/>
            </w:rPr>
            <w:t xml:space="preserve">.  In addition, </w:t>
          </w:r>
          <w:r w:rsidR="00495008">
            <w:rPr>
              <w:rFonts w:asciiTheme="majorHAnsi" w:hAnsiTheme="majorHAnsi" w:cs="Arial"/>
              <w:sz w:val="20"/>
              <w:szCs w:val="20"/>
            </w:rPr>
            <w:t>it supports the Ethics learning goal of the College of Business</w:t>
          </w:r>
          <w:r w:rsidR="00A6185B" w:rsidRPr="00A6185B">
            <w:rPr>
              <w:rFonts w:asciiTheme="majorHAnsi" w:hAnsiTheme="majorHAnsi" w:cs="Arial"/>
              <w:sz w:val="20"/>
              <w:szCs w:val="20"/>
            </w:rPr>
            <w:t>.</w:t>
          </w:r>
          <w:r w:rsidR="00495008">
            <w:rPr>
              <w:rFonts w:asciiTheme="majorHAnsi" w:hAnsiTheme="majorHAnsi" w:cs="Arial"/>
              <w:sz w:val="20"/>
              <w:szCs w:val="20"/>
            </w:rPr>
            <w:t xml:space="preserve">  The Minor is suitable for students in all majors</w:t>
          </w:r>
          <w:r w:rsidR="00605A6F">
            <w:rPr>
              <w:rFonts w:asciiTheme="majorHAnsi" w:hAnsiTheme="majorHAnsi" w:cs="Arial"/>
              <w:sz w:val="20"/>
              <w:szCs w:val="20"/>
            </w:rPr>
            <w:t>, and it will support the Bachelor of General Studies as an emphasis area</w:t>
          </w:r>
          <w:r w:rsidR="008D6E23">
            <w:rPr>
              <w:rFonts w:asciiTheme="majorHAnsi" w:hAnsiTheme="majorHAnsi" w:cs="Arial"/>
              <w:sz w:val="20"/>
              <w:szCs w:val="20"/>
            </w:rPr>
            <w:t>.</w:t>
          </w:r>
          <w:r w:rsidR="00332AAF" w:rsidRPr="00332AA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32AAF" w:rsidRPr="00A6185B">
            <w:rPr>
              <w:rFonts w:asciiTheme="majorHAnsi" w:hAnsiTheme="majorHAnsi" w:cs="Arial"/>
              <w:sz w:val="20"/>
              <w:szCs w:val="20"/>
            </w:rPr>
            <w:t>Multiple students in various majors have requested this Minor</w:t>
          </w:r>
          <w:r w:rsidR="00332AAF">
            <w:rPr>
              <w:rFonts w:asciiTheme="majorHAnsi" w:hAnsiTheme="majorHAnsi" w:cs="Arial"/>
              <w:sz w:val="20"/>
              <w:szCs w:val="20"/>
            </w:rPr>
            <w:t xml:space="preserve">, and the </w:t>
          </w:r>
          <w:r w:rsidR="00645C7E">
            <w:rPr>
              <w:rFonts w:asciiTheme="majorHAnsi" w:hAnsiTheme="majorHAnsi" w:cs="Arial"/>
              <w:sz w:val="20"/>
              <w:szCs w:val="20"/>
            </w:rPr>
            <w:t>M</w:t>
          </w:r>
          <w:r w:rsidR="00332AAF">
            <w:rPr>
              <w:rFonts w:asciiTheme="majorHAnsi" w:hAnsiTheme="majorHAnsi" w:cs="Arial"/>
              <w:sz w:val="20"/>
              <w:szCs w:val="20"/>
            </w:rPr>
            <w:t>inor will require no new faculty</w:t>
          </w:r>
          <w:r w:rsidR="00332AAF" w:rsidRPr="00A6185B">
            <w:rPr>
              <w:rFonts w:asciiTheme="majorHAnsi" w:hAnsiTheme="majorHAnsi" w:cs="Arial"/>
              <w:sz w:val="20"/>
              <w:szCs w:val="20"/>
            </w:rPr>
            <w:t xml:space="preserve">.  </w:t>
          </w:r>
        </w:sdtContent>
      </w:sdt>
    </w:p>
    <w:p w:rsidR="008D6E23" w:rsidRDefault="008D6E23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6156F" w:rsidRPr="00A6185B" w:rsidRDefault="00F654F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8</w:t>
      </w:r>
      <w:r w:rsidR="0036156F" w:rsidRPr="00A6185B">
        <w:rPr>
          <w:rFonts w:asciiTheme="majorHAnsi" w:hAnsiTheme="majorHAnsi"/>
          <w:sz w:val="20"/>
          <w:szCs w:val="20"/>
        </w:rPr>
        <w:t>. New minor objective:</w:t>
      </w:r>
    </w:p>
    <w:sdt>
      <w:sdtPr>
        <w:rPr>
          <w:rFonts w:asciiTheme="majorHAnsi" w:hAnsiTheme="majorHAnsi" w:cs="Arial"/>
          <w:sz w:val="20"/>
          <w:szCs w:val="20"/>
        </w:rPr>
        <w:id w:val="59381180"/>
      </w:sdtPr>
      <w:sdtEndPr/>
      <w:sdtContent>
        <w:p w:rsidR="00A6185B" w:rsidRPr="00B04AA2" w:rsidRDefault="00A6185B" w:rsidP="00A6185B">
          <w:pPr>
            <w:rPr>
              <w:rFonts w:asciiTheme="majorHAnsi" w:hAnsiTheme="majorHAnsi"/>
              <w:sz w:val="20"/>
              <w:szCs w:val="20"/>
            </w:rPr>
          </w:pPr>
          <w:r w:rsidRPr="00B04AA2">
            <w:rPr>
              <w:rFonts w:asciiTheme="majorHAnsi" w:hAnsiTheme="majorHAnsi" w:cs="Arial"/>
              <w:sz w:val="20"/>
              <w:szCs w:val="20"/>
            </w:rPr>
            <w:t xml:space="preserve">Students will </w:t>
          </w:r>
          <w:r w:rsidRPr="00B04AA2">
            <w:rPr>
              <w:rFonts w:asciiTheme="majorHAnsi" w:hAnsiTheme="majorHAnsi"/>
              <w:sz w:val="20"/>
              <w:szCs w:val="20"/>
            </w:rPr>
            <w:t>identify legal and ethical issues in context and analyze legal and ethical decisions.</w:t>
          </w:r>
        </w:p>
        <w:p w:rsidR="0036156F" w:rsidRPr="00A6185B" w:rsidRDefault="005C5D5E" w:rsidP="003615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Pr="00A6185B" w:rsidRDefault="00F654FB" w:rsidP="0036156F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9</w:t>
      </w:r>
      <w:r w:rsidR="0036156F" w:rsidRPr="00A6185B">
        <w:rPr>
          <w:rFonts w:asciiTheme="majorHAnsi" w:hAnsiTheme="majorHAnsi"/>
          <w:sz w:val="20"/>
          <w:szCs w:val="20"/>
        </w:rPr>
        <w:t>. Provide the following:</w:t>
      </w:r>
    </w:p>
    <w:p w:rsidR="0036156F" w:rsidRPr="00A6185B" w:rsidRDefault="0036156F" w:rsidP="00F654FB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a. Curriculum outline - List of required courses</w:t>
      </w:r>
    </w:p>
    <w:sdt>
      <w:sdtPr>
        <w:rPr>
          <w:rFonts w:asciiTheme="majorHAnsi" w:hAnsiTheme="majorHAnsi" w:cs="Arial"/>
          <w:sz w:val="20"/>
          <w:szCs w:val="20"/>
        </w:rPr>
        <w:id w:val="-1308854551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487909173"/>
          </w:sdtPr>
          <w:sdtEndPr/>
          <w:sdtContent>
            <w:p w:rsidR="001E51E7" w:rsidRDefault="001E51E7" w:rsidP="00CA2221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1E51E7" w:rsidRPr="00ED132A" w:rsidRDefault="001E51E7" w:rsidP="001E51E7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LAW 2023, Legal Environment of Business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(3 hours)</w:t>
              </w:r>
            </w:p>
            <w:p w:rsidR="001E51E7" w:rsidRDefault="001E51E7" w:rsidP="00CA2221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CA2221" w:rsidRPr="00B04AA2" w:rsidRDefault="00CA2221" w:rsidP="00CA2221">
              <w:pPr>
                <w:pStyle w:val="PlainText"/>
                <w:rPr>
                  <w:rFonts w:asciiTheme="majorHAnsi" w:hAnsiTheme="majorHAnsi"/>
                  <w:sz w:val="20"/>
                  <w:szCs w:val="20"/>
                </w:rPr>
              </w:pPr>
              <w:r w:rsidRPr="00B04AA2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 w:rsidR="000B5A2F">
                <w:rPr>
                  <w:rFonts w:asciiTheme="majorHAnsi" w:hAnsiTheme="majorHAnsi" w:cs="Arial"/>
                  <w:sz w:val="20"/>
                  <w:szCs w:val="20"/>
                </w:rPr>
                <w:t>elect one of the</w:t>
              </w:r>
              <w:r w:rsidRPr="00B04AA2">
                <w:rPr>
                  <w:rFonts w:asciiTheme="majorHAnsi" w:hAnsiTheme="majorHAnsi"/>
                  <w:sz w:val="20"/>
                  <w:szCs w:val="20"/>
                </w:rPr>
                <w:t xml:space="preserve"> following courses</w:t>
              </w:r>
              <w:r w:rsidR="00915133">
                <w:rPr>
                  <w:rFonts w:asciiTheme="majorHAnsi" w:hAnsiTheme="majorHAnsi"/>
                  <w:sz w:val="20"/>
                  <w:szCs w:val="20"/>
                </w:rPr>
                <w:t xml:space="preserve"> (3 hours)</w:t>
              </w:r>
              <w:r w:rsidRPr="00B04AA2">
                <w:rPr>
                  <w:rFonts w:asciiTheme="majorHAnsi" w:hAnsiTheme="majorHAnsi"/>
                  <w:sz w:val="20"/>
                  <w:szCs w:val="20"/>
                </w:rPr>
                <w:t>: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POSC 3033, Legal Research, Writing and Advocacy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POSC 3043, Judicial Process and Legal Reasoning </w:t>
              </w:r>
            </w:p>
            <w:p w:rsidR="00645C7E" w:rsidRPr="00ED132A" w:rsidRDefault="00645C7E" w:rsidP="00645C7E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POSC 3123, American Constitutional Law</w:t>
              </w:r>
            </w:p>
            <w:p w:rsidR="00CA2221" w:rsidRPr="00B04AA2" w:rsidRDefault="00DD5933" w:rsidP="00DD5933">
              <w:pPr>
                <w:pStyle w:val="PlainText"/>
                <w:rPr>
                  <w:rFonts w:asciiTheme="majorHAnsi" w:hAnsiTheme="majorHAnsi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POSC 3183, Criminal Law and the Constitut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ion</w:t>
              </w:r>
            </w:p>
            <w:p w:rsidR="00CA2221" w:rsidRPr="00B04AA2" w:rsidRDefault="00CA2221" w:rsidP="00CA2221">
              <w:pPr>
                <w:pStyle w:val="PlainText"/>
                <w:rPr>
                  <w:rFonts w:asciiTheme="majorHAnsi" w:hAnsiTheme="majorHAnsi"/>
                  <w:sz w:val="20"/>
                  <w:szCs w:val="20"/>
                </w:rPr>
              </w:pPr>
              <w:r w:rsidRPr="00B04AA2">
                <w:rPr>
                  <w:rFonts w:asciiTheme="majorHAnsi" w:hAnsiTheme="majorHAnsi"/>
                  <w:sz w:val="20"/>
                  <w:szCs w:val="20"/>
                </w:rPr>
                <w:t> </w:t>
              </w:r>
            </w:p>
            <w:p w:rsidR="00CA2221" w:rsidRPr="00B04AA2" w:rsidRDefault="000B5A2F" w:rsidP="00CA2221">
              <w:pPr>
                <w:pStyle w:val="PlainText"/>
                <w:rPr>
                  <w:rFonts w:asciiTheme="majorHAnsi" w:hAnsiTheme="majorHAnsi"/>
                  <w:sz w:val="20"/>
                  <w:szCs w:val="20"/>
                </w:rPr>
              </w:pPr>
              <w:r>
                <w:rPr>
                  <w:rFonts w:asciiTheme="majorHAnsi" w:hAnsiTheme="majorHAnsi"/>
                  <w:sz w:val="20"/>
                  <w:szCs w:val="20"/>
                </w:rPr>
                <w:t xml:space="preserve">Select </w:t>
              </w:r>
              <w:r w:rsidR="00CA2221" w:rsidRPr="00B04AA2">
                <w:rPr>
                  <w:rFonts w:asciiTheme="majorHAnsi" w:hAnsiTheme="majorHAnsi"/>
                  <w:sz w:val="20"/>
                  <w:szCs w:val="20"/>
                </w:rPr>
                <w:t>f</w:t>
              </w:r>
              <w:r w:rsidR="001E51E7">
                <w:rPr>
                  <w:rFonts w:asciiTheme="majorHAnsi" w:hAnsiTheme="majorHAnsi"/>
                  <w:sz w:val="20"/>
                  <w:szCs w:val="20"/>
                </w:rPr>
                <w:t>our</w:t>
              </w:r>
              <w:r w:rsidR="00CA2221" w:rsidRPr="00B04AA2">
                <w:rPr>
                  <w:rFonts w:asciiTheme="majorHAnsi" w:hAnsiTheme="majorHAnsi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/>
                  <w:sz w:val="20"/>
                  <w:szCs w:val="20"/>
                </w:rPr>
                <w:t>of the following courses</w:t>
              </w:r>
              <w:r w:rsidR="00915133">
                <w:rPr>
                  <w:rFonts w:asciiTheme="majorHAnsi" w:hAnsiTheme="majorHAnsi"/>
                  <w:sz w:val="20"/>
                  <w:szCs w:val="20"/>
                </w:rPr>
                <w:t xml:space="preserve"> (1</w:t>
              </w:r>
              <w:r w:rsidR="001E51E7">
                <w:rPr>
                  <w:rFonts w:asciiTheme="majorHAnsi" w:hAnsiTheme="majorHAnsi"/>
                  <w:sz w:val="20"/>
                  <w:szCs w:val="20"/>
                </w:rPr>
                <w:t>2</w:t>
              </w:r>
              <w:r w:rsidR="00915133">
                <w:rPr>
                  <w:rFonts w:asciiTheme="majorHAnsi" w:hAnsiTheme="majorHAnsi"/>
                  <w:sz w:val="20"/>
                  <w:szCs w:val="20"/>
                </w:rPr>
                <w:t xml:space="preserve"> hours)</w:t>
              </w:r>
              <w:r w:rsidR="00CA2221" w:rsidRPr="00B04AA2">
                <w:rPr>
                  <w:rFonts w:asciiTheme="majorHAnsi" w:hAnsiTheme="majorHAnsi"/>
                  <w:sz w:val="20"/>
                  <w:szCs w:val="20"/>
                </w:rPr>
                <w:t>: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ACCT 4163, Estate Planning and Taxation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AGEC 4033, Agricultural Law</w:t>
              </w:r>
            </w:p>
            <w:p w:rsidR="00C568C8" w:rsidRPr="00ED132A" w:rsidRDefault="00C568C8" w:rsidP="00C568C8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4033, Law of Commercial Transactions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4043, Law of Business Organizations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4053, Employment Law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4063, Hospitality Law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4073, Business Law in Popular Culture 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459V, Special Problems in Law </w:t>
              </w:r>
            </w:p>
            <w:p w:rsidR="00DD5933" w:rsidRPr="00B04AA2" w:rsidRDefault="00DD5933" w:rsidP="00DD5933">
              <w:pPr>
                <w:tabs>
                  <w:tab w:val="left" w:pos="360"/>
                  <w:tab w:val="left" w:pos="810"/>
                </w:tabs>
                <w:spacing w:after="0" w:line="240" w:lineRule="auto"/>
                <w:rPr>
                  <w:rFonts w:asciiTheme="majorHAnsi" w:hAnsiTheme="majorHAnsi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REI 4413,   Real Estate Law</w:t>
              </w:r>
            </w:p>
            <w:p w:rsidR="00E2728A" w:rsidRDefault="005C5D5E" w:rsidP="00E2728A">
              <w:pPr>
                <w:tabs>
                  <w:tab w:val="left" w:pos="360"/>
                  <w:tab w:val="left" w:pos="810"/>
                </w:tabs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E2728A" w:rsidRPr="00A6185B" w:rsidRDefault="00E2728A" w:rsidP="00E2728A">
          <w:pPr>
            <w:tabs>
              <w:tab w:val="left" w:pos="360"/>
              <w:tab w:val="left" w:pos="810"/>
            </w:tabs>
            <w:spacing w:after="0"/>
            <w:ind w:left="360"/>
            <w:rPr>
              <w:rFonts w:asciiTheme="majorHAnsi" w:hAnsiTheme="majorHAnsi"/>
            </w:rPr>
          </w:pPr>
        </w:p>
        <w:p w:rsidR="00F5706C" w:rsidRPr="00A6185B" w:rsidRDefault="00F5706C" w:rsidP="00F5706C">
          <w:pPr>
            <w:tabs>
              <w:tab w:val="left" w:pos="360"/>
              <w:tab w:val="left" w:pos="810"/>
            </w:tabs>
            <w:spacing w:after="0"/>
            <w:ind w:left="360"/>
            <w:rPr>
              <w:rFonts w:asciiTheme="majorHAnsi" w:hAnsiTheme="majorHAnsi"/>
            </w:rPr>
          </w:pPr>
        </w:p>
        <w:p w:rsidR="0036156F" w:rsidRPr="00A6185B" w:rsidRDefault="005C5D5E" w:rsidP="00F654FB">
          <w:pPr>
            <w:tabs>
              <w:tab w:val="left" w:pos="360"/>
              <w:tab w:val="left" w:pos="810"/>
            </w:tabs>
            <w:spacing w:after="0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6156F" w:rsidRPr="00A6185B" w:rsidRDefault="0036156F" w:rsidP="00F654FB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36156F" w:rsidRPr="00A6185B" w:rsidRDefault="0036156F" w:rsidP="00F654FB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b. New course descriptions</w:t>
      </w:r>
    </w:p>
    <w:sdt>
      <w:sdtPr>
        <w:rPr>
          <w:rFonts w:asciiTheme="majorHAnsi" w:hAnsiTheme="majorHAnsi" w:cs="Arial"/>
          <w:sz w:val="20"/>
          <w:szCs w:val="20"/>
        </w:rPr>
        <w:id w:val="1590342881"/>
      </w:sdtPr>
      <w:sdtEndPr/>
      <w:sdtContent>
        <w:p w:rsidR="002757E2" w:rsidRPr="00ED132A" w:rsidRDefault="002757E2" w:rsidP="002757E2">
          <w:pPr>
            <w:tabs>
              <w:tab w:val="left" w:pos="360"/>
              <w:tab w:val="left" w:pos="810"/>
            </w:tabs>
            <w:spacing w:after="0"/>
            <w:ind w:left="360"/>
            <w:rPr>
              <w:rFonts w:asciiTheme="majorHAnsi" w:hAnsiTheme="majorHAnsi" w:cs="Arial"/>
              <w:sz w:val="20"/>
              <w:szCs w:val="20"/>
            </w:rPr>
          </w:pPr>
        </w:p>
        <w:p w:rsidR="002757E2" w:rsidRDefault="002757E2" w:rsidP="002757E2">
          <w:pPr>
            <w:widowControl w:val="0"/>
            <w:tabs>
              <w:tab w:val="left" w:pos="360"/>
              <w:tab w:val="left" w:pos="720"/>
            </w:tabs>
            <w:autoSpaceDE w:val="0"/>
            <w:autoSpaceDN w:val="0"/>
            <w:adjustRightInd w:val="0"/>
            <w:spacing w:after="0" w:line="240" w:lineRule="auto"/>
            <w:ind w:right="-288"/>
            <w:rPr>
              <w:rFonts w:asciiTheme="majorHAnsi" w:hAnsiTheme="majorHAnsi" w:cs="Arial"/>
              <w:sz w:val="20"/>
              <w:szCs w:val="20"/>
            </w:rPr>
          </w:pPr>
          <w:r w:rsidRPr="00ED132A">
            <w:rPr>
              <w:rFonts w:asciiTheme="majorHAnsi" w:hAnsiTheme="majorHAnsi" w:cs="Arial"/>
              <w:sz w:val="20"/>
              <w:szCs w:val="20"/>
            </w:rPr>
            <w:t>LAW 4073, Business Law in Popular Culture</w:t>
          </w:r>
          <w:r>
            <w:rPr>
              <w:rFonts w:asciiTheme="majorHAnsi" w:hAnsiTheme="majorHAnsi" w:cs="Arial"/>
              <w:sz w:val="20"/>
              <w:szCs w:val="20"/>
            </w:rPr>
            <w:t>.  A study of the interaction of popular culture with business law in variety of contexts.  Prerequisite, LAW 2023 or consent of instructor.  Fall, odd.</w:t>
          </w:r>
        </w:p>
        <w:p w:rsidR="00061C32" w:rsidRPr="00ED6050" w:rsidRDefault="00061C32" w:rsidP="00061C32">
          <w:pPr>
            <w:widowControl w:val="0"/>
            <w:tabs>
              <w:tab w:val="left" w:pos="360"/>
              <w:tab w:val="left" w:pos="720"/>
            </w:tabs>
            <w:autoSpaceDE w:val="0"/>
            <w:autoSpaceDN w:val="0"/>
            <w:adjustRightInd w:val="0"/>
            <w:ind w:right="-288"/>
            <w:rPr>
              <w:rFonts w:asciiTheme="majorHAnsi" w:hAnsiTheme="majorHAnsi" w:cs="Arial"/>
              <w:sz w:val="20"/>
              <w:szCs w:val="20"/>
            </w:rPr>
          </w:pPr>
        </w:p>
        <w:p w:rsidR="0036156F" w:rsidRPr="00ED6050" w:rsidRDefault="005C5D5E" w:rsidP="00F654FB">
          <w:pPr>
            <w:tabs>
              <w:tab w:val="left" w:pos="360"/>
              <w:tab w:val="left" w:pos="810"/>
            </w:tabs>
            <w:spacing w:after="0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6156F" w:rsidRPr="00A6185B" w:rsidRDefault="0036156F" w:rsidP="00F654FB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36156F" w:rsidRPr="00A6185B" w:rsidRDefault="0036156F" w:rsidP="00F654FB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c. Program goals and objectives</w:t>
      </w:r>
    </w:p>
    <w:p w:rsidR="007A755D" w:rsidRPr="00A6185B" w:rsidRDefault="007A755D" w:rsidP="00F654FB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</w:p>
    <w:p w:rsidR="00662C7B" w:rsidRPr="00A6185B" w:rsidRDefault="00332AAF" w:rsidP="00CC03F8">
      <w:pPr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 xml:space="preserve">The program goal and objective is that </w:t>
      </w:r>
      <w:r w:rsidR="00CC03F8" w:rsidRPr="00263F07">
        <w:rPr>
          <w:rFonts w:asciiTheme="majorHAnsi" w:hAnsiTheme="majorHAnsi"/>
          <w:sz w:val="20"/>
          <w:szCs w:val="20"/>
        </w:rPr>
        <w:t xml:space="preserve">students </w:t>
      </w:r>
      <w:r w:rsidR="00662C7B" w:rsidRPr="00263F07">
        <w:rPr>
          <w:rFonts w:asciiTheme="majorHAnsi" w:hAnsiTheme="majorHAnsi"/>
          <w:sz w:val="20"/>
          <w:szCs w:val="20"/>
        </w:rPr>
        <w:t xml:space="preserve">will </w:t>
      </w:r>
      <w:r w:rsidR="00CC03F8" w:rsidRPr="00263F07">
        <w:rPr>
          <w:rFonts w:asciiTheme="majorHAnsi" w:hAnsiTheme="majorHAnsi"/>
          <w:sz w:val="20"/>
          <w:szCs w:val="20"/>
        </w:rPr>
        <w:t xml:space="preserve">be able to </w:t>
      </w:r>
      <w:r w:rsidR="004F1793" w:rsidRPr="00263F07">
        <w:rPr>
          <w:rFonts w:asciiTheme="majorHAnsi" w:hAnsiTheme="majorHAnsi"/>
          <w:sz w:val="20"/>
          <w:szCs w:val="20"/>
        </w:rPr>
        <w:t xml:space="preserve">identify legal and ethical issues in context and analyze </w:t>
      </w:r>
      <w:r w:rsidR="00662C7B" w:rsidRPr="00263F07">
        <w:rPr>
          <w:rFonts w:asciiTheme="majorHAnsi" w:hAnsiTheme="majorHAnsi"/>
          <w:sz w:val="20"/>
          <w:szCs w:val="20"/>
        </w:rPr>
        <w:t xml:space="preserve">legal and </w:t>
      </w:r>
      <w:r w:rsidR="00CC03F8" w:rsidRPr="00263F07">
        <w:rPr>
          <w:rFonts w:asciiTheme="majorHAnsi" w:hAnsiTheme="majorHAnsi"/>
          <w:sz w:val="20"/>
          <w:szCs w:val="20"/>
        </w:rPr>
        <w:t xml:space="preserve">ethical </w:t>
      </w:r>
      <w:r w:rsidR="00662C7B" w:rsidRPr="00263F07">
        <w:rPr>
          <w:rFonts w:asciiTheme="majorHAnsi" w:hAnsiTheme="majorHAnsi"/>
          <w:sz w:val="20"/>
          <w:szCs w:val="20"/>
        </w:rPr>
        <w:t>decisions</w:t>
      </w:r>
      <w:r w:rsidR="00662C7B" w:rsidRPr="00A6185B">
        <w:rPr>
          <w:rFonts w:asciiTheme="majorHAnsi" w:hAnsiTheme="majorHAnsi"/>
        </w:rPr>
        <w:t>.</w:t>
      </w:r>
    </w:p>
    <w:p w:rsidR="0036156F" w:rsidRPr="00A6185B" w:rsidRDefault="0036156F" w:rsidP="00F654FB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36156F" w:rsidRPr="00A6185B" w:rsidRDefault="0036156F" w:rsidP="00F654FB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d. Expected student learning outcomes</w:t>
      </w:r>
    </w:p>
    <w:sdt>
      <w:sdtPr>
        <w:rPr>
          <w:rFonts w:asciiTheme="majorHAnsi" w:hAnsiTheme="majorHAnsi" w:cs="Arial"/>
          <w:sz w:val="20"/>
          <w:szCs w:val="20"/>
        </w:rPr>
        <w:id w:val="-1371908642"/>
      </w:sdtPr>
      <w:sdtEndPr/>
      <w:sdtContent>
        <w:p w:rsidR="00CC03F8" w:rsidRPr="00263F07" w:rsidRDefault="0055610B" w:rsidP="00CC03F8">
          <w:pPr>
            <w:rPr>
              <w:rFonts w:asciiTheme="majorHAnsi" w:hAnsiTheme="majorHAnsi"/>
              <w:sz w:val="20"/>
              <w:szCs w:val="20"/>
            </w:rPr>
          </w:pPr>
          <w:r w:rsidRPr="00263F07">
            <w:rPr>
              <w:rFonts w:asciiTheme="majorHAnsi" w:hAnsiTheme="majorHAnsi" w:cs="Arial"/>
              <w:sz w:val="20"/>
              <w:szCs w:val="20"/>
            </w:rPr>
            <w:t>S</w:t>
          </w:r>
          <w:r w:rsidR="00332AAF">
            <w:rPr>
              <w:rFonts w:asciiTheme="majorHAnsi" w:hAnsiTheme="majorHAnsi" w:cs="Arial"/>
              <w:sz w:val="20"/>
              <w:szCs w:val="20"/>
            </w:rPr>
            <w:t>uccessful s</w:t>
          </w:r>
          <w:r w:rsidRPr="00263F07">
            <w:rPr>
              <w:rFonts w:asciiTheme="majorHAnsi" w:hAnsiTheme="majorHAnsi"/>
              <w:sz w:val="20"/>
              <w:szCs w:val="20"/>
            </w:rPr>
            <w:t>tudents</w:t>
          </w:r>
          <w:r w:rsidR="00CC03F8" w:rsidRPr="00263F07">
            <w:rPr>
              <w:rFonts w:asciiTheme="majorHAnsi" w:hAnsiTheme="majorHAnsi"/>
              <w:sz w:val="20"/>
              <w:szCs w:val="20"/>
            </w:rPr>
            <w:t xml:space="preserve"> will </w:t>
          </w:r>
          <w:r w:rsidR="00332AAF">
            <w:rPr>
              <w:rFonts w:asciiTheme="majorHAnsi" w:hAnsiTheme="majorHAnsi"/>
              <w:sz w:val="20"/>
              <w:szCs w:val="20"/>
            </w:rPr>
            <w:t xml:space="preserve">be able to </w:t>
          </w:r>
          <w:r w:rsidR="00CC03F8" w:rsidRPr="00263F07">
            <w:rPr>
              <w:rFonts w:asciiTheme="majorHAnsi" w:hAnsiTheme="majorHAnsi"/>
              <w:sz w:val="20"/>
              <w:szCs w:val="20"/>
            </w:rPr>
            <w:t xml:space="preserve">identify legal and ethical issues in context.  </w:t>
          </w:r>
        </w:p>
        <w:p w:rsidR="00F43369" w:rsidRPr="00263F07" w:rsidRDefault="00F43369" w:rsidP="00F43369">
          <w:pPr>
            <w:rPr>
              <w:rFonts w:asciiTheme="majorHAnsi" w:hAnsiTheme="majorHAnsi"/>
              <w:sz w:val="20"/>
              <w:szCs w:val="20"/>
            </w:rPr>
          </w:pPr>
          <w:r w:rsidRPr="00263F07">
            <w:rPr>
              <w:rFonts w:asciiTheme="majorHAnsi" w:hAnsiTheme="majorHAnsi"/>
              <w:sz w:val="20"/>
              <w:szCs w:val="20"/>
            </w:rPr>
            <w:t>S</w:t>
          </w:r>
          <w:r w:rsidR="00332AAF">
            <w:rPr>
              <w:rFonts w:asciiTheme="majorHAnsi" w:hAnsiTheme="majorHAnsi"/>
              <w:sz w:val="20"/>
              <w:szCs w:val="20"/>
            </w:rPr>
            <w:t xml:space="preserve">uccessful students </w:t>
          </w:r>
          <w:r w:rsidRPr="00263F07">
            <w:rPr>
              <w:rFonts w:asciiTheme="majorHAnsi" w:hAnsiTheme="majorHAnsi"/>
              <w:sz w:val="20"/>
              <w:szCs w:val="20"/>
            </w:rPr>
            <w:t xml:space="preserve">will </w:t>
          </w:r>
          <w:r w:rsidR="00332AAF">
            <w:rPr>
              <w:rFonts w:asciiTheme="majorHAnsi" w:hAnsiTheme="majorHAnsi"/>
              <w:sz w:val="20"/>
              <w:szCs w:val="20"/>
            </w:rPr>
            <w:t xml:space="preserve">be able to </w:t>
          </w:r>
          <w:r w:rsidRPr="00263F07">
            <w:rPr>
              <w:rFonts w:asciiTheme="majorHAnsi" w:hAnsiTheme="majorHAnsi"/>
              <w:sz w:val="20"/>
              <w:szCs w:val="20"/>
            </w:rPr>
            <w:t xml:space="preserve">analyze legal </w:t>
          </w:r>
          <w:r w:rsidR="004F1793" w:rsidRPr="00263F07">
            <w:rPr>
              <w:rFonts w:asciiTheme="majorHAnsi" w:hAnsiTheme="majorHAnsi"/>
              <w:sz w:val="20"/>
              <w:szCs w:val="20"/>
            </w:rPr>
            <w:t xml:space="preserve">and ethical </w:t>
          </w:r>
          <w:r w:rsidRPr="00263F07">
            <w:rPr>
              <w:rFonts w:asciiTheme="majorHAnsi" w:hAnsiTheme="majorHAnsi"/>
              <w:sz w:val="20"/>
              <w:szCs w:val="20"/>
            </w:rPr>
            <w:t>decisions.</w:t>
          </w:r>
        </w:p>
        <w:p w:rsidR="0036156F" w:rsidRPr="00A6185B" w:rsidRDefault="005C5D5E" w:rsidP="00F43369">
          <w:pPr>
            <w:tabs>
              <w:tab w:val="left" w:pos="360"/>
              <w:tab w:val="left" w:pos="81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6156F" w:rsidRPr="00A6185B" w:rsidRDefault="0036156F" w:rsidP="0036156F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36156F" w:rsidRPr="00A6185B" w:rsidRDefault="00F654FB" w:rsidP="0036156F">
      <w:pPr>
        <w:tabs>
          <w:tab w:val="left" w:pos="360"/>
        </w:tabs>
        <w:spacing w:after="0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10</w:t>
      </w:r>
      <w:r w:rsidR="0036156F" w:rsidRPr="00A6185B">
        <w:rPr>
          <w:rFonts w:asciiTheme="majorHAnsi" w:hAnsiTheme="majorHAnsi"/>
          <w:sz w:val="20"/>
          <w:szCs w:val="20"/>
        </w:rPr>
        <w:t>. Will the new option be offered via distance delivery?</w:t>
      </w:r>
    </w:p>
    <w:p w:rsidR="00F654FB" w:rsidRPr="00A6185B" w:rsidRDefault="005C5D5E" w:rsidP="00F654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30018526"/>
          <w:comboBox>
            <w:listItem w:displayText="Yes" w:value="Yes"/>
            <w:listItem w:displayText="No" w:value="No"/>
          </w:comboBox>
        </w:sdtPr>
        <w:sdtEndPr/>
        <w:sdtContent>
          <w:r w:rsidR="00061C32" w:rsidRPr="00A6185B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F654FB" w:rsidRPr="00A6185B">
        <w:rPr>
          <w:rFonts w:asciiTheme="majorHAnsi" w:hAnsiTheme="majorHAnsi" w:cs="Arial"/>
          <w:sz w:val="20"/>
          <w:szCs w:val="20"/>
        </w:rPr>
        <w:t xml:space="preserve"> </w:t>
      </w:r>
    </w:p>
    <w:p w:rsidR="0036156F" w:rsidRPr="00A6185B" w:rsidRDefault="0036156F" w:rsidP="0036156F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36156F" w:rsidRPr="00A6185B" w:rsidRDefault="00F654F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11</w:t>
      </w:r>
      <w:r w:rsidR="0036156F" w:rsidRPr="00A6185B">
        <w:rPr>
          <w:rFonts w:asciiTheme="majorHAnsi" w:hAnsiTheme="majorHAnsi"/>
          <w:sz w:val="20"/>
          <w:szCs w:val="20"/>
        </w:rPr>
        <w:t>. Mode of delivery to be used:</w:t>
      </w:r>
    </w:p>
    <w:p w:rsidR="0036156F" w:rsidRPr="00A6185B" w:rsidRDefault="005C5D5E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488051892"/>
        </w:sdtPr>
        <w:sdtEndPr/>
        <w:sdtContent>
          <w:r w:rsidR="00061C32" w:rsidRPr="00A6185B">
            <w:rPr>
              <w:rFonts w:asciiTheme="majorHAnsi" w:hAnsiTheme="majorHAnsi" w:cs="Arial"/>
              <w:sz w:val="20"/>
              <w:szCs w:val="20"/>
            </w:rPr>
            <w:t>Traditional classroom delivery</w:t>
          </w:r>
        </w:sdtContent>
      </w:sdt>
    </w:p>
    <w:p w:rsidR="002A0602" w:rsidRPr="00A6185B" w:rsidRDefault="002A0602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1</w:t>
      </w:r>
      <w:r w:rsidR="00F654FB" w:rsidRPr="00A6185B">
        <w:rPr>
          <w:rFonts w:asciiTheme="majorHAnsi" w:hAnsiTheme="majorHAnsi"/>
          <w:sz w:val="20"/>
          <w:szCs w:val="20"/>
        </w:rPr>
        <w:t>2</w:t>
      </w:r>
      <w:r w:rsidRPr="00A6185B">
        <w:rPr>
          <w:rFonts w:asciiTheme="majorHAnsi" w:hAnsiTheme="majorHAnsi"/>
          <w:sz w:val="20"/>
          <w:szCs w:val="20"/>
        </w:rPr>
        <w:t xml:space="preserve">. Explain in detail the distance delivery procedures to be used:  </w:t>
      </w:r>
    </w:p>
    <w:p w:rsidR="0036156F" w:rsidRPr="00A6185B" w:rsidRDefault="005C5D5E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0641843"/>
        </w:sdtPr>
        <w:sdtEndPr/>
        <w:sdtContent>
          <w:r w:rsidR="00061C32" w:rsidRPr="00A6185B">
            <w:rPr>
              <w:rFonts w:asciiTheme="majorHAnsi" w:hAnsiTheme="majorHAnsi" w:cs="Arial"/>
              <w:sz w:val="20"/>
              <w:szCs w:val="20"/>
            </w:rPr>
            <w:t>Not Applicable</w:t>
          </w:r>
        </w:sdtContent>
      </w:sdt>
    </w:p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654FB" w:rsidRPr="00A6185B" w:rsidRDefault="00F654FB" w:rsidP="00F654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13. Is the degree approved for distance delivery?</w:t>
      </w:r>
    </w:p>
    <w:sdt>
      <w:sdtPr>
        <w:rPr>
          <w:rFonts w:asciiTheme="majorHAnsi" w:hAnsiTheme="majorHAnsi" w:cs="Arial"/>
          <w:sz w:val="20"/>
          <w:szCs w:val="20"/>
        </w:rPr>
        <w:id w:val="-951773659"/>
      </w:sdtPr>
      <w:sdtEndPr/>
      <w:sdtContent>
        <w:p w:rsidR="00F654FB" w:rsidRPr="00A6185B" w:rsidRDefault="005C5D5E" w:rsidP="00F654F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77719439"/>
              <w:comboBox>
                <w:listItem w:displayText="Yes" w:value="Yes"/>
                <w:listItem w:displayText="No" w:value="No"/>
              </w:comboBox>
            </w:sdtPr>
            <w:sdtEndPr/>
            <w:sdtContent>
              <w:r w:rsidR="00061C32" w:rsidRPr="00A6185B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p>
      </w:sdtContent>
    </w:sdt>
    <w:p w:rsidR="00F654FB" w:rsidRPr="00A6185B" w:rsidRDefault="00F654F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Pr="00A6185B" w:rsidRDefault="00F654F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14</w:t>
      </w:r>
      <w:r w:rsidR="0036156F" w:rsidRPr="00A6185B">
        <w:rPr>
          <w:rFonts w:asciiTheme="majorHAnsi" w:hAnsiTheme="majorHAnsi"/>
          <w:sz w:val="20"/>
          <w:szCs w:val="20"/>
        </w:rPr>
        <w:t>. List courses in minor.  Include course descriptions for new courses:</w:t>
      </w:r>
    </w:p>
    <w:sdt>
      <w:sdtPr>
        <w:rPr>
          <w:rFonts w:asciiTheme="majorHAnsi" w:hAnsiTheme="majorHAnsi" w:cs="Arial"/>
          <w:sz w:val="20"/>
          <w:szCs w:val="20"/>
        </w:rPr>
        <w:id w:val="-2081837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672475214"/>
          </w:sdtPr>
          <w:sdtEndPr/>
          <w:sdtContent>
            <w:p w:rsidR="001E51E7" w:rsidRPr="00ED132A" w:rsidRDefault="001E51E7" w:rsidP="001E51E7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LAW 2023, Legal Environment of Business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(3 hours)</w:t>
              </w:r>
            </w:p>
            <w:p w:rsidR="001E51E7" w:rsidRDefault="001E51E7" w:rsidP="00CA2221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CA2221" w:rsidRPr="00B04AA2" w:rsidRDefault="000B5A2F" w:rsidP="00CA2221">
              <w:pPr>
                <w:pStyle w:val="PlainText"/>
                <w:rPr>
                  <w:rFonts w:ascii="Cambria" w:hAnsi="Cambria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Select </w:t>
              </w:r>
              <w:r w:rsidR="00CA2221" w:rsidRPr="00B04AA2">
                <w:rPr>
                  <w:rFonts w:ascii="Cambria" w:hAnsi="Cambria"/>
                  <w:sz w:val="20"/>
                  <w:szCs w:val="20"/>
                </w:rPr>
                <w:t>one of the following courses</w:t>
              </w:r>
              <w:r w:rsidR="00915133">
                <w:rPr>
                  <w:rFonts w:ascii="Cambria" w:hAnsi="Cambria"/>
                  <w:sz w:val="20"/>
                  <w:szCs w:val="20"/>
                </w:rPr>
                <w:t xml:space="preserve"> (3 hours)</w:t>
              </w:r>
              <w:r w:rsidR="00CA2221" w:rsidRPr="00B04AA2">
                <w:rPr>
                  <w:rFonts w:ascii="Cambria" w:hAnsi="Cambria"/>
                  <w:sz w:val="20"/>
                  <w:szCs w:val="20"/>
                </w:rPr>
                <w:t>: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POSC 3033, Legal Research, Writing and Advocacy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POSC 3043, Judicial Process and Legal Reasoning </w:t>
              </w:r>
            </w:p>
            <w:p w:rsidR="00645C7E" w:rsidRPr="00ED132A" w:rsidRDefault="00645C7E" w:rsidP="00645C7E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POSC 3123, American Constitutional Law</w:t>
              </w:r>
            </w:p>
            <w:p w:rsidR="00CA2221" w:rsidRPr="00B04AA2" w:rsidRDefault="00DD5933" w:rsidP="00DD5933">
              <w:pPr>
                <w:pStyle w:val="PlainText"/>
                <w:rPr>
                  <w:rFonts w:ascii="Cambria" w:hAnsi="Cambria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POSC 3183, Criminal Law and the Constitut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ion</w:t>
              </w:r>
              <w:r w:rsidR="00CA2221" w:rsidRPr="00B04AA2">
                <w:rPr>
                  <w:rFonts w:ascii="Cambria" w:hAnsi="Cambria"/>
                  <w:sz w:val="20"/>
                  <w:szCs w:val="20"/>
                </w:rPr>
                <w:t> </w:t>
              </w:r>
            </w:p>
            <w:p w:rsidR="00DD5933" w:rsidRDefault="00DD5933" w:rsidP="00CA2221">
              <w:pPr>
                <w:pStyle w:val="PlainText"/>
                <w:rPr>
                  <w:rFonts w:ascii="Cambria" w:hAnsi="Cambria"/>
                  <w:sz w:val="20"/>
                  <w:szCs w:val="20"/>
                </w:rPr>
              </w:pPr>
            </w:p>
            <w:p w:rsidR="00CA2221" w:rsidRPr="00B04AA2" w:rsidRDefault="000B5A2F" w:rsidP="00CA2221">
              <w:pPr>
                <w:pStyle w:val="PlainText"/>
                <w:rPr>
                  <w:rFonts w:ascii="Cambria" w:hAnsi="Cambria"/>
                  <w:sz w:val="20"/>
                  <w:szCs w:val="20"/>
                </w:rPr>
              </w:pPr>
              <w:r>
                <w:rPr>
                  <w:rFonts w:ascii="Cambria" w:hAnsi="Cambria"/>
                  <w:sz w:val="20"/>
                  <w:szCs w:val="20"/>
                </w:rPr>
                <w:t>Selec</w:t>
              </w:r>
              <w:r w:rsidR="00CA2221" w:rsidRPr="00B04AA2">
                <w:rPr>
                  <w:rFonts w:ascii="Cambria" w:hAnsi="Cambria"/>
                  <w:sz w:val="20"/>
                  <w:szCs w:val="20"/>
                </w:rPr>
                <w:t>t</w:t>
              </w:r>
              <w:r>
                <w:rPr>
                  <w:rFonts w:ascii="Cambria" w:hAnsi="Cambria"/>
                  <w:sz w:val="20"/>
                  <w:szCs w:val="20"/>
                </w:rPr>
                <w:t xml:space="preserve"> f</w:t>
              </w:r>
              <w:r w:rsidR="001E51E7">
                <w:rPr>
                  <w:rFonts w:ascii="Cambria" w:hAnsi="Cambria"/>
                  <w:sz w:val="20"/>
                  <w:szCs w:val="20"/>
                </w:rPr>
                <w:t>our</w:t>
              </w:r>
              <w:r>
                <w:rPr>
                  <w:rFonts w:ascii="Cambria" w:hAnsi="Cambria"/>
                  <w:sz w:val="20"/>
                  <w:szCs w:val="20"/>
                </w:rPr>
                <w:t xml:space="preserve"> of the following courses</w:t>
              </w:r>
              <w:r w:rsidR="00915133">
                <w:rPr>
                  <w:rFonts w:ascii="Cambria" w:hAnsi="Cambria"/>
                  <w:sz w:val="20"/>
                  <w:szCs w:val="20"/>
                </w:rPr>
                <w:t xml:space="preserve"> (1</w:t>
              </w:r>
              <w:r w:rsidR="001E51E7">
                <w:rPr>
                  <w:rFonts w:ascii="Cambria" w:hAnsi="Cambria"/>
                  <w:sz w:val="20"/>
                  <w:szCs w:val="20"/>
                </w:rPr>
                <w:t>2</w:t>
              </w:r>
              <w:r w:rsidR="00915133">
                <w:rPr>
                  <w:rFonts w:ascii="Cambria" w:hAnsi="Cambria"/>
                  <w:sz w:val="20"/>
                  <w:szCs w:val="20"/>
                </w:rPr>
                <w:t xml:space="preserve"> hours)</w:t>
              </w:r>
              <w:r w:rsidR="00CA2221" w:rsidRPr="00B04AA2">
                <w:rPr>
                  <w:rFonts w:ascii="Cambria" w:hAnsi="Cambria"/>
                  <w:sz w:val="20"/>
                  <w:szCs w:val="20"/>
                </w:rPr>
                <w:t>: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ACCT 4163, Estate Planning and Taxation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AGEC 4033, Agricultural Law</w:t>
              </w:r>
            </w:p>
            <w:p w:rsidR="00C568C8" w:rsidRPr="00ED132A" w:rsidRDefault="00C568C8" w:rsidP="00C568C8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4033, Law of Commercial Transactions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4043, Law of Business Organizations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4053, Employment Law </w:t>
              </w:r>
            </w:p>
            <w:p w:rsidR="00DD5933" w:rsidRPr="00ED132A" w:rsidRDefault="00DD5933" w:rsidP="00DD5933">
              <w:pPr>
                <w:pStyle w:val="PlainText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4063, Hospitality Law </w:t>
              </w:r>
            </w:p>
            <w:p w:rsidR="00DD5933" w:rsidRDefault="00DD5933" w:rsidP="00DD5933">
              <w:pPr>
                <w:widowControl w:val="0"/>
                <w:tabs>
                  <w:tab w:val="left" w:pos="360"/>
                  <w:tab w:val="left" w:pos="720"/>
                </w:tabs>
                <w:autoSpaceDE w:val="0"/>
                <w:autoSpaceDN w:val="0"/>
                <w:adjustRightInd w:val="0"/>
                <w:spacing w:after="0" w:line="240" w:lineRule="auto"/>
                <w:ind w:right="-288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LAW 4073, Business Law in Popular Culture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.  </w:t>
              </w:r>
            </w:p>
            <w:p w:rsidR="00DD5933" w:rsidRPr="00ED132A" w:rsidRDefault="00DD5933" w:rsidP="00DD5933">
              <w:pPr>
                <w:widowControl w:val="0"/>
                <w:tabs>
                  <w:tab w:val="left" w:pos="360"/>
                  <w:tab w:val="left" w:pos="720"/>
                </w:tabs>
                <w:autoSpaceDE w:val="0"/>
                <w:autoSpaceDN w:val="0"/>
                <w:adjustRightInd w:val="0"/>
                <w:spacing w:after="0" w:line="240" w:lineRule="auto"/>
                <w:ind w:right="-288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 xml:space="preserve">LAW 459V, Special Problems in Law </w:t>
              </w:r>
            </w:p>
            <w:p w:rsidR="00E2728A" w:rsidRDefault="00DD5933" w:rsidP="00DD5933">
              <w:pPr>
                <w:tabs>
                  <w:tab w:val="left" w:pos="360"/>
                  <w:tab w:val="left" w:pos="81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lastRenderedPageBreak/>
                <w:t>R</w:t>
              </w: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EI 4413,   Real Estate Law</w:t>
              </w:r>
            </w:p>
            <w:p w:rsidR="0055610B" w:rsidRPr="00A6185B" w:rsidRDefault="0055610B" w:rsidP="00E2728A">
              <w:pPr>
                <w:tabs>
                  <w:tab w:val="left" w:pos="360"/>
                  <w:tab w:val="left" w:pos="810"/>
                </w:tabs>
                <w:spacing w:after="0"/>
                <w:ind w:left="360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C762F7" w:rsidRPr="00A6185B" w:rsidRDefault="00C762F7" w:rsidP="0055610B">
              <w:pPr>
                <w:tabs>
                  <w:tab w:val="left" w:pos="360"/>
                  <w:tab w:val="left" w:pos="810"/>
                </w:tabs>
                <w:spacing w:after="0"/>
                <w:ind w:left="360"/>
                <w:rPr>
                  <w:rFonts w:asciiTheme="majorHAnsi" w:hAnsiTheme="majorHAnsi"/>
                </w:rPr>
              </w:pPr>
            </w:p>
            <w:p w:rsidR="00DD5933" w:rsidRDefault="00DD5933" w:rsidP="00DD5933">
              <w:pPr>
                <w:widowControl w:val="0"/>
                <w:tabs>
                  <w:tab w:val="left" w:pos="360"/>
                  <w:tab w:val="left" w:pos="720"/>
                </w:tabs>
                <w:autoSpaceDE w:val="0"/>
                <w:autoSpaceDN w:val="0"/>
                <w:adjustRightInd w:val="0"/>
                <w:spacing w:after="0" w:line="240" w:lineRule="auto"/>
                <w:ind w:right="-288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Description of New Course:  </w:t>
              </w:r>
              <w:r w:rsidRPr="00ED132A">
                <w:rPr>
                  <w:rFonts w:asciiTheme="majorHAnsi" w:hAnsiTheme="majorHAnsi" w:cs="Arial"/>
                  <w:sz w:val="20"/>
                  <w:szCs w:val="20"/>
                </w:rPr>
                <w:t>LAW 4073, Business Law in Popular Culture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.  A study of the interaction of popular culture with business law in variety of contexts.  Prerequisite, LAW 2023 or consent of instructor.  Fall, odd.</w:t>
              </w:r>
            </w:p>
            <w:p w:rsidR="00C762F7" w:rsidRPr="00A6185B" w:rsidRDefault="005C5D5E" w:rsidP="00DD5933">
              <w:pPr>
                <w:tabs>
                  <w:tab w:val="left" w:pos="360"/>
                  <w:tab w:val="left" w:pos="81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36156F" w:rsidRPr="00A6185B" w:rsidRDefault="005C5D5E" w:rsidP="003615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6156F" w:rsidRPr="00A6185B" w:rsidRDefault="0036156F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6156F" w:rsidRPr="00A6185B" w:rsidRDefault="00F654FB" w:rsidP="0036156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A6185B">
        <w:rPr>
          <w:rFonts w:asciiTheme="majorHAnsi" w:hAnsiTheme="majorHAnsi"/>
          <w:sz w:val="20"/>
          <w:szCs w:val="20"/>
        </w:rPr>
        <w:t>15</w:t>
      </w:r>
      <w:r w:rsidR="0036156F" w:rsidRPr="00A6185B">
        <w:rPr>
          <w:rFonts w:asciiTheme="majorHAnsi" w:hAnsiTheme="majorHAnsi"/>
          <w:sz w:val="20"/>
          <w:szCs w:val="20"/>
        </w:rPr>
        <w:t>. Specify the amount of the additional costs required, the source of funds, and how funds will be used.</w:t>
      </w:r>
    </w:p>
    <w:sdt>
      <w:sdtPr>
        <w:rPr>
          <w:rFonts w:asciiTheme="majorHAnsi" w:hAnsiTheme="majorHAnsi" w:cs="Arial"/>
          <w:sz w:val="20"/>
          <w:szCs w:val="20"/>
        </w:rPr>
        <w:id w:val="-1377537742"/>
      </w:sdtPr>
      <w:sdtEndPr/>
      <w:sdtContent>
        <w:p w:rsidR="00ED6050" w:rsidRDefault="00ED6050" w:rsidP="003615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6156F" w:rsidRPr="00A6185B" w:rsidRDefault="00061C32" w:rsidP="003615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6185B">
            <w:rPr>
              <w:rFonts w:asciiTheme="majorHAnsi" w:hAnsiTheme="majorHAnsi" w:cs="Arial"/>
              <w:sz w:val="20"/>
              <w:szCs w:val="20"/>
            </w:rPr>
            <w:t>No additional costs</w:t>
          </w:r>
        </w:p>
      </w:sdtContent>
    </w:sdt>
    <w:p w:rsidR="0036156F" w:rsidRPr="00A6185B" w:rsidRDefault="0036156F" w:rsidP="0036156F">
      <w:pPr>
        <w:spacing w:after="0"/>
        <w:rPr>
          <w:rFonts w:asciiTheme="majorHAnsi" w:hAnsiTheme="majorHAnsi"/>
          <w:sz w:val="20"/>
          <w:szCs w:val="20"/>
        </w:rPr>
      </w:pPr>
    </w:p>
    <w:p w:rsidR="0036156F" w:rsidRPr="00A6185B" w:rsidRDefault="0036156F" w:rsidP="0036156F">
      <w:pPr>
        <w:spacing w:after="0"/>
        <w:rPr>
          <w:rFonts w:asciiTheme="majorHAnsi" w:hAnsiTheme="majorHAnsi"/>
          <w:sz w:val="20"/>
          <w:szCs w:val="20"/>
        </w:rPr>
      </w:pPr>
    </w:p>
    <w:p w:rsidR="0036156F" w:rsidRDefault="0036156F" w:rsidP="0036156F">
      <w:pPr>
        <w:pBdr>
          <w:bottom w:val="single" w:sz="12" w:space="1" w:color="auto"/>
        </w:pBdr>
        <w:spacing w:after="0"/>
        <w:rPr>
          <w:rFonts w:asciiTheme="majorHAnsi" w:hAnsiTheme="majorHAnsi"/>
          <w:sz w:val="20"/>
          <w:szCs w:val="20"/>
        </w:rPr>
      </w:pPr>
    </w:p>
    <w:p w:rsidR="00CE7935" w:rsidRDefault="00CE7935" w:rsidP="00CE793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935" w:rsidRPr="00877C29" w:rsidRDefault="00CE7935" w:rsidP="00CE7935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President/Chancellor Approval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:rsidR="00CE7935" w:rsidRPr="00877C29" w:rsidRDefault="00CE7935" w:rsidP="00CE7935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Board of Trustees Notification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:rsidR="00CE7935" w:rsidRDefault="00CE7935" w:rsidP="00CE7935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E7935" w:rsidRPr="00877C29" w:rsidRDefault="00CE7935" w:rsidP="00CE7935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 xml:space="preserve">Chief Academic officer: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C2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877C29">
        <w:rPr>
          <w:rFonts w:ascii="Times New Roman" w:hAnsi="Times New Roman" w:cs="Times New Roman"/>
          <w:sz w:val="24"/>
          <w:szCs w:val="24"/>
        </w:rPr>
        <w:t>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Enter </w:t>
          </w:r>
          <w:r w:rsidRPr="00540388">
            <w:rPr>
              <w:rStyle w:val="PlaceholderText"/>
            </w:rPr>
            <w:t>date.</w:t>
          </w:r>
        </w:sdtContent>
      </w:sdt>
    </w:p>
    <w:p w:rsidR="00CE7935" w:rsidRPr="00877C29" w:rsidRDefault="00CE7935" w:rsidP="00CE79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>Name (printed):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</w:t>
      </w:r>
      <w:sdt>
        <w:sdtPr>
          <w:rPr>
            <w:rFonts w:asciiTheme="majorHAnsi" w:hAnsiTheme="majorHAnsi" w:cs="Arial"/>
            <w:sz w:val="18"/>
            <w:szCs w:val="18"/>
          </w:rPr>
          <w:id w:val="-1858036544"/>
          <w:showingPlcHdr/>
        </w:sdtPr>
        <w:sdtEndPr/>
        <w:sdtContent>
          <w:r w:rsidRPr="00540388">
            <w:rPr>
              <w:rStyle w:val="PlaceholderText"/>
            </w:rPr>
            <w:t>Click here to enter text.</w:t>
          </w:r>
        </w:sdtContent>
      </w:sdt>
    </w:p>
    <w:p w:rsidR="00CE7935" w:rsidRDefault="00CE7935" w:rsidP="0036156F">
      <w:pPr>
        <w:spacing w:after="0"/>
        <w:rPr>
          <w:rFonts w:asciiTheme="majorHAnsi" w:hAnsiTheme="majorHAnsi"/>
          <w:sz w:val="20"/>
          <w:szCs w:val="20"/>
        </w:rPr>
      </w:pPr>
    </w:p>
    <w:p w:rsidR="0036156F" w:rsidRPr="007A14BA" w:rsidRDefault="0036156F" w:rsidP="0036156F">
      <w:pPr>
        <w:rPr>
          <w:rFonts w:asciiTheme="majorHAnsi" w:hAnsiTheme="majorHAnsi"/>
          <w:sz w:val="20"/>
          <w:szCs w:val="20"/>
        </w:rPr>
      </w:pPr>
    </w:p>
    <w:p w:rsidR="00023741" w:rsidRDefault="00023741"/>
    <w:sectPr w:rsidR="00023741" w:rsidSect="00A43056">
      <w:headerReference w:type="default" r:id="rId15"/>
      <w:footerReference w:type="even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78" w:rsidRDefault="00905B78">
      <w:pPr>
        <w:spacing w:after="0" w:line="240" w:lineRule="auto"/>
      </w:pPr>
      <w:r>
        <w:separator/>
      </w:r>
    </w:p>
  </w:endnote>
  <w:endnote w:type="continuationSeparator" w:id="0">
    <w:p w:rsidR="00905B78" w:rsidRDefault="0090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57" w:rsidRDefault="00A10A57" w:rsidP="006708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A57" w:rsidRDefault="00A10A57" w:rsidP="00A10A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57" w:rsidRDefault="00A10A57" w:rsidP="006708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900">
      <w:rPr>
        <w:rStyle w:val="PageNumber"/>
        <w:noProof/>
      </w:rPr>
      <w:t>1</w:t>
    </w:r>
    <w:r>
      <w:rPr>
        <w:rStyle w:val="PageNumber"/>
      </w:rPr>
      <w:fldChar w:fldCharType="end"/>
    </w:r>
  </w:p>
  <w:p w:rsidR="00A10A57" w:rsidRDefault="00A10A57" w:rsidP="009151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78" w:rsidRDefault="00905B78">
      <w:pPr>
        <w:spacing w:after="0" w:line="240" w:lineRule="auto"/>
      </w:pPr>
      <w:r>
        <w:separator/>
      </w:r>
    </w:p>
  </w:footnote>
  <w:footnote w:type="continuationSeparator" w:id="0">
    <w:p w:rsidR="00905B78" w:rsidRDefault="0090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FC" w:rsidRPr="00986BD2" w:rsidRDefault="008B05FC" w:rsidP="00C0630A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</w:t>
    </w:r>
    <w:r w:rsidR="006B0E54">
      <w:rPr>
        <w:rFonts w:ascii="Arial Narrow" w:hAnsi="Arial Narrow"/>
        <w:sz w:val="16"/>
        <w:szCs w:val="16"/>
      </w:rPr>
      <w:t>evised 9/</w:t>
    </w:r>
    <w:r w:rsidR="00EC122A">
      <w:rPr>
        <w:rFonts w:ascii="Arial Narrow" w:hAnsi="Arial Narrow"/>
        <w:sz w:val="16"/>
        <w:szCs w:val="16"/>
      </w:rPr>
      <w:t>1</w:t>
    </w:r>
    <w:r w:rsidR="00632187">
      <w:rPr>
        <w:rFonts w:ascii="Arial Narrow" w:hAnsi="Arial Narrow"/>
        <w:sz w:val="16"/>
        <w:szCs w:val="16"/>
      </w:rPr>
      <w:t>5/</w:t>
    </w:r>
    <w:r>
      <w:rPr>
        <w:rFonts w:ascii="Arial Narrow" w:hAnsi="Arial Narrow"/>
        <w:sz w:val="16"/>
        <w:szCs w:val="16"/>
      </w:rPr>
      <w:t>15</w:t>
    </w:r>
  </w:p>
  <w:p w:rsidR="008B05FC" w:rsidRDefault="008B0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21B7"/>
    <w:multiLevelType w:val="hybridMultilevel"/>
    <w:tmpl w:val="5EA0A462"/>
    <w:lvl w:ilvl="0" w:tplc="B7B897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47BE5"/>
    <w:multiLevelType w:val="hybridMultilevel"/>
    <w:tmpl w:val="CB82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6F"/>
    <w:rsid w:val="00023741"/>
    <w:rsid w:val="00053B7B"/>
    <w:rsid w:val="00061C32"/>
    <w:rsid w:val="0006799C"/>
    <w:rsid w:val="000A2241"/>
    <w:rsid w:val="000B5A2F"/>
    <w:rsid w:val="000E0237"/>
    <w:rsid w:val="001307C0"/>
    <w:rsid w:val="0014215A"/>
    <w:rsid w:val="0014682F"/>
    <w:rsid w:val="00184370"/>
    <w:rsid w:val="00186D15"/>
    <w:rsid w:val="001C22CE"/>
    <w:rsid w:val="001D49A8"/>
    <w:rsid w:val="001E51E7"/>
    <w:rsid w:val="00227900"/>
    <w:rsid w:val="00263F07"/>
    <w:rsid w:val="00272472"/>
    <w:rsid w:val="002757E2"/>
    <w:rsid w:val="002A0602"/>
    <w:rsid w:val="002A1977"/>
    <w:rsid w:val="002B3085"/>
    <w:rsid w:val="002B453A"/>
    <w:rsid w:val="002C5171"/>
    <w:rsid w:val="002F1DD6"/>
    <w:rsid w:val="00332AAF"/>
    <w:rsid w:val="0036156F"/>
    <w:rsid w:val="003817EB"/>
    <w:rsid w:val="0039253C"/>
    <w:rsid w:val="003D3620"/>
    <w:rsid w:val="003E4967"/>
    <w:rsid w:val="003E5DC0"/>
    <w:rsid w:val="003F0542"/>
    <w:rsid w:val="004014FE"/>
    <w:rsid w:val="00404A59"/>
    <w:rsid w:val="00414628"/>
    <w:rsid w:val="00435945"/>
    <w:rsid w:val="00441D9C"/>
    <w:rsid w:val="00460D09"/>
    <w:rsid w:val="00495008"/>
    <w:rsid w:val="004C050A"/>
    <w:rsid w:val="004E2912"/>
    <w:rsid w:val="004F1793"/>
    <w:rsid w:val="0055610B"/>
    <w:rsid w:val="00566097"/>
    <w:rsid w:val="005D4D72"/>
    <w:rsid w:val="00605A6F"/>
    <w:rsid w:val="00610712"/>
    <w:rsid w:val="00631262"/>
    <w:rsid w:val="00632187"/>
    <w:rsid w:val="00644051"/>
    <w:rsid w:val="00645C7E"/>
    <w:rsid w:val="00650A82"/>
    <w:rsid w:val="006616A6"/>
    <w:rsid w:val="00662C7B"/>
    <w:rsid w:val="006704D2"/>
    <w:rsid w:val="006A611E"/>
    <w:rsid w:val="006B0E54"/>
    <w:rsid w:val="00715F7B"/>
    <w:rsid w:val="0074331C"/>
    <w:rsid w:val="0075506E"/>
    <w:rsid w:val="00787627"/>
    <w:rsid w:val="007A755D"/>
    <w:rsid w:val="007D0C48"/>
    <w:rsid w:val="008023BE"/>
    <w:rsid w:val="0085662D"/>
    <w:rsid w:val="00861608"/>
    <w:rsid w:val="0087339C"/>
    <w:rsid w:val="008B05FC"/>
    <w:rsid w:val="008B10DD"/>
    <w:rsid w:val="008D6E23"/>
    <w:rsid w:val="008F6693"/>
    <w:rsid w:val="009052AC"/>
    <w:rsid w:val="00905B78"/>
    <w:rsid w:val="0091040A"/>
    <w:rsid w:val="009132EE"/>
    <w:rsid w:val="00915133"/>
    <w:rsid w:val="00992C80"/>
    <w:rsid w:val="009E76EA"/>
    <w:rsid w:val="009F3E5C"/>
    <w:rsid w:val="00A10A57"/>
    <w:rsid w:val="00A43056"/>
    <w:rsid w:val="00A44FA3"/>
    <w:rsid w:val="00A6185B"/>
    <w:rsid w:val="00A91593"/>
    <w:rsid w:val="00AA126D"/>
    <w:rsid w:val="00AE738E"/>
    <w:rsid w:val="00B04AA2"/>
    <w:rsid w:val="00B16384"/>
    <w:rsid w:val="00B35887"/>
    <w:rsid w:val="00BE3EB7"/>
    <w:rsid w:val="00C0630A"/>
    <w:rsid w:val="00C30C5D"/>
    <w:rsid w:val="00C568C8"/>
    <w:rsid w:val="00C762F7"/>
    <w:rsid w:val="00CA2221"/>
    <w:rsid w:val="00CC03F8"/>
    <w:rsid w:val="00CE7935"/>
    <w:rsid w:val="00D026FC"/>
    <w:rsid w:val="00D053B3"/>
    <w:rsid w:val="00DB5AE1"/>
    <w:rsid w:val="00DC4173"/>
    <w:rsid w:val="00DD5933"/>
    <w:rsid w:val="00E2728A"/>
    <w:rsid w:val="00E32011"/>
    <w:rsid w:val="00E6175D"/>
    <w:rsid w:val="00E82587"/>
    <w:rsid w:val="00EC122A"/>
    <w:rsid w:val="00EC5C6E"/>
    <w:rsid w:val="00ED132A"/>
    <w:rsid w:val="00ED6050"/>
    <w:rsid w:val="00F36BAC"/>
    <w:rsid w:val="00F4280A"/>
    <w:rsid w:val="00F43369"/>
    <w:rsid w:val="00F5706C"/>
    <w:rsid w:val="00F654FB"/>
    <w:rsid w:val="00FB0499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156F"/>
  </w:style>
  <w:style w:type="character" w:styleId="PlaceholderText">
    <w:name w:val="Placeholder Text"/>
    <w:basedOn w:val="DefaultParagraphFont"/>
    <w:uiPriority w:val="99"/>
    <w:rsid w:val="0036156F"/>
    <w:rPr>
      <w:color w:val="808080"/>
    </w:rPr>
  </w:style>
  <w:style w:type="character" w:styleId="Hyperlink">
    <w:name w:val="Hyperlink"/>
    <w:rsid w:val="0036156F"/>
    <w:rPr>
      <w:color w:val="0000FF"/>
      <w:u w:val="single"/>
    </w:rPr>
  </w:style>
  <w:style w:type="table" w:styleId="TableGrid">
    <w:name w:val="Table Grid"/>
    <w:basedOn w:val="TableNormal"/>
    <w:uiPriority w:val="59"/>
    <w:rsid w:val="0036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1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84"/>
  </w:style>
  <w:style w:type="paragraph" w:styleId="ListParagraph">
    <w:name w:val="List Paragraph"/>
    <w:basedOn w:val="Normal"/>
    <w:uiPriority w:val="34"/>
    <w:qFormat/>
    <w:rsid w:val="001D49A8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10A57"/>
  </w:style>
  <w:style w:type="character" w:customStyle="1" w:styleId="apple-converted-space">
    <w:name w:val="apple-converted-space"/>
    <w:basedOn w:val="DefaultParagraphFont"/>
    <w:rsid w:val="00566097"/>
  </w:style>
  <w:style w:type="paragraph" w:styleId="PlainText">
    <w:name w:val="Plain Text"/>
    <w:basedOn w:val="Normal"/>
    <w:link w:val="PlainTextChar"/>
    <w:uiPriority w:val="99"/>
    <w:unhideWhenUsed/>
    <w:rsid w:val="00CA22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2221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D053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156F"/>
  </w:style>
  <w:style w:type="character" w:styleId="PlaceholderText">
    <w:name w:val="Placeholder Text"/>
    <w:basedOn w:val="DefaultParagraphFont"/>
    <w:uiPriority w:val="99"/>
    <w:rsid w:val="0036156F"/>
    <w:rPr>
      <w:color w:val="808080"/>
    </w:rPr>
  </w:style>
  <w:style w:type="character" w:styleId="Hyperlink">
    <w:name w:val="Hyperlink"/>
    <w:rsid w:val="0036156F"/>
    <w:rPr>
      <w:color w:val="0000FF"/>
      <w:u w:val="single"/>
    </w:rPr>
  </w:style>
  <w:style w:type="table" w:styleId="TableGrid">
    <w:name w:val="Table Grid"/>
    <w:basedOn w:val="TableNormal"/>
    <w:uiPriority w:val="59"/>
    <w:rsid w:val="0036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1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84"/>
  </w:style>
  <w:style w:type="paragraph" w:styleId="ListParagraph">
    <w:name w:val="List Paragraph"/>
    <w:basedOn w:val="Normal"/>
    <w:uiPriority w:val="34"/>
    <w:qFormat/>
    <w:rsid w:val="001D49A8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10A57"/>
  </w:style>
  <w:style w:type="character" w:customStyle="1" w:styleId="apple-converted-space">
    <w:name w:val="apple-converted-space"/>
    <w:basedOn w:val="DefaultParagraphFont"/>
    <w:rsid w:val="00566097"/>
  </w:style>
  <w:style w:type="paragraph" w:styleId="PlainText">
    <w:name w:val="Plain Text"/>
    <w:basedOn w:val="Normal"/>
    <w:link w:val="PlainTextChar"/>
    <w:uiPriority w:val="99"/>
    <w:unhideWhenUsed/>
    <w:rsid w:val="00CA22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2221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D05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robertson@astate.edu" TargetMode="External"/><Relationship Id="rId14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2B5339F8594A7496E1787E287A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D287-A7FE-4329-9F2F-67E1889B64A2}"/>
      </w:docPartPr>
      <w:docPartBody>
        <w:p w:rsidR="00643B15" w:rsidRDefault="00AA4A20" w:rsidP="00AA4A20">
          <w:pPr>
            <w:pStyle w:val="312B5339F8594A7496E1787E287A16D9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171BFB475818429692093DBF0CEC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1340-5A1A-4FB8-A345-7AE322233632}"/>
      </w:docPartPr>
      <w:docPartBody>
        <w:p w:rsidR="00643B15" w:rsidRDefault="00AA4A20" w:rsidP="00AA4A20">
          <w:pPr>
            <w:pStyle w:val="171BFB475818429692093DBF0CECED3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8D2C248E22A4FE99ACCC9C33C61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72CEC-8739-4DAB-941A-9862626E2A74}"/>
      </w:docPartPr>
      <w:docPartBody>
        <w:p w:rsidR="00643B15" w:rsidRDefault="00AA4A20" w:rsidP="00AA4A20">
          <w:pPr>
            <w:pStyle w:val="E8D2C248E22A4FE99ACCC9C33C61FF8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6E11CA6A6C343EDBD7E5E3298F0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A63B-EFB1-44A5-9859-33DDE1065EEE}"/>
      </w:docPartPr>
      <w:docPartBody>
        <w:p w:rsidR="00643B15" w:rsidRDefault="00AA4A20" w:rsidP="00AA4A20">
          <w:pPr>
            <w:pStyle w:val="D6E11CA6A6C343EDBD7E5E3298F0C8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67BD656948847468BA28997FCC3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6BEF-AE71-4A22-9DE7-7DD51A53E881}"/>
      </w:docPartPr>
      <w:docPartBody>
        <w:p w:rsidR="00643B15" w:rsidRDefault="00AA4A20" w:rsidP="00AA4A20">
          <w:pPr>
            <w:pStyle w:val="167BD656948847468BA28997FCC3759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C9C4A69629B4CFAB715EC398C5C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58C3-B387-4F1E-BBC8-97FFDA29866C}"/>
      </w:docPartPr>
      <w:docPartBody>
        <w:p w:rsidR="00643B15" w:rsidRDefault="00AA4A20" w:rsidP="00AA4A20">
          <w:pPr>
            <w:pStyle w:val="2C9C4A69629B4CFAB715EC398C5C47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197F3B167A240A7855E8BFDC3209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A666-86CB-487E-A4CE-034854379535}"/>
      </w:docPartPr>
      <w:docPartBody>
        <w:p w:rsidR="00643B15" w:rsidRDefault="00AA4A20" w:rsidP="00AA4A20">
          <w:pPr>
            <w:pStyle w:val="7197F3B167A240A7855E8BFDC3209A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C09B093243447A1BF2BAFFF55EE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5662-FE4E-4257-8A38-06A5F7730DF2}"/>
      </w:docPartPr>
      <w:docPartBody>
        <w:p w:rsidR="00643B15" w:rsidRDefault="00AA4A20" w:rsidP="00AA4A20">
          <w:pPr>
            <w:pStyle w:val="AC09B093243447A1BF2BAFFF55EEB6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6C78EB570CE4CC18A491108279F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04FD-8401-452F-92FC-817214B4BADE}"/>
      </w:docPartPr>
      <w:docPartBody>
        <w:p w:rsidR="00643B15" w:rsidRDefault="00AA4A20" w:rsidP="00AA4A20">
          <w:pPr>
            <w:pStyle w:val="C6C78EB570CE4CC18A491108279F6FAD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CF8EA8E7004BC3B382B1911768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F0E8-FB3B-4459-842E-BE3A6F6BD98B}"/>
      </w:docPartPr>
      <w:docPartBody>
        <w:p w:rsidR="00643B15" w:rsidRDefault="00AA4A20" w:rsidP="00AA4A20">
          <w:pPr>
            <w:pStyle w:val="16CF8EA8E7004BC3B382B1911768C3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9986BC2E34B44288FD8271E0D69C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5B8-5E78-464B-BC2F-77C05D1F4C17}"/>
      </w:docPartPr>
      <w:docPartBody>
        <w:p w:rsidR="00643B15" w:rsidRDefault="00AA4A20" w:rsidP="00AA4A20">
          <w:pPr>
            <w:pStyle w:val="C9986BC2E34B44288FD8271E0D69C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7F912E5088541098BD1D8AD490C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A9CE-6DF8-40F0-AEC7-D84D9A73D192}"/>
      </w:docPartPr>
      <w:docPartBody>
        <w:p w:rsidR="00643B15" w:rsidRDefault="00AA4A20" w:rsidP="00AA4A20">
          <w:pPr>
            <w:pStyle w:val="67F912E5088541098BD1D8AD490CD32C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250D556D074D2DBB06EDEDE0DD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168F-80DB-4384-876F-42DC36FE392F}"/>
      </w:docPartPr>
      <w:docPartBody>
        <w:p w:rsidR="00643B15" w:rsidRDefault="00AA4A20" w:rsidP="00AA4A20">
          <w:pPr>
            <w:pStyle w:val="96250D556D074D2DBB06EDEDE0DD2CC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68846AC19334DB886E077B71B76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A648-8093-48AB-B8B4-F7CAE11B3975}"/>
      </w:docPartPr>
      <w:docPartBody>
        <w:p w:rsidR="00643B15" w:rsidRDefault="00AA4A20" w:rsidP="00AA4A20">
          <w:pPr>
            <w:pStyle w:val="468846AC19334DB886E077B71B7604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5F54716C44F4AB8A71B41AE90E5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39D8-54AE-4041-B48C-A55D2D227448}"/>
      </w:docPartPr>
      <w:docPartBody>
        <w:p w:rsidR="00643B15" w:rsidRDefault="00AA4A20" w:rsidP="00AA4A20">
          <w:pPr>
            <w:pStyle w:val="A5F54716C44F4AB8A71B41AE90E569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841A539DB840DEA800D55738773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77D8-06F2-47A9-B1E8-1910E984BB0B}"/>
      </w:docPartPr>
      <w:docPartBody>
        <w:p w:rsidR="00643B15" w:rsidRDefault="00AA4A20" w:rsidP="00AA4A20">
          <w:pPr>
            <w:pStyle w:val="DB841A539DB840DEA800D5573877383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3E3CA98384F483CA4832FD5E0EA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DED7-FB7C-40C1-AB47-1779E1E31B70}"/>
      </w:docPartPr>
      <w:docPartBody>
        <w:p w:rsidR="00643B15" w:rsidRDefault="00AA4A20" w:rsidP="00AA4A20">
          <w:pPr>
            <w:pStyle w:val="F3E3CA98384F483CA4832FD5E0EAD77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8A42BA644014A60818C10DB93E8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B82F-5D6A-41D1-AF5B-80DE17F4E23E}"/>
      </w:docPartPr>
      <w:docPartBody>
        <w:p w:rsidR="00643B15" w:rsidRDefault="00AA4A20" w:rsidP="00AA4A20">
          <w:pPr>
            <w:pStyle w:val="18A42BA644014A60818C10DB93E89A6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20"/>
    <w:rsid w:val="00137D49"/>
    <w:rsid w:val="00262B94"/>
    <w:rsid w:val="003220A6"/>
    <w:rsid w:val="003A2465"/>
    <w:rsid w:val="005979D9"/>
    <w:rsid w:val="006256B9"/>
    <w:rsid w:val="00643B15"/>
    <w:rsid w:val="006F6972"/>
    <w:rsid w:val="00705A83"/>
    <w:rsid w:val="00846E7C"/>
    <w:rsid w:val="00930AFC"/>
    <w:rsid w:val="00941865"/>
    <w:rsid w:val="00A26F9D"/>
    <w:rsid w:val="00AA4A20"/>
    <w:rsid w:val="00D03D9F"/>
    <w:rsid w:val="00F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2B5339F8594A7496E1787E287A16D9">
    <w:name w:val="312B5339F8594A7496E1787E287A16D9"/>
    <w:rsid w:val="00AA4A20"/>
  </w:style>
  <w:style w:type="paragraph" w:customStyle="1" w:styleId="171BFB475818429692093DBF0CECED3F">
    <w:name w:val="171BFB475818429692093DBF0CECED3F"/>
    <w:rsid w:val="00AA4A20"/>
  </w:style>
  <w:style w:type="paragraph" w:customStyle="1" w:styleId="E8D2C248E22A4FE99ACCC9C33C61FF86">
    <w:name w:val="E8D2C248E22A4FE99ACCC9C33C61FF86"/>
    <w:rsid w:val="00AA4A20"/>
  </w:style>
  <w:style w:type="paragraph" w:customStyle="1" w:styleId="D6E11CA6A6C343EDBD7E5E3298F0C841">
    <w:name w:val="D6E11CA6A6C343EDBD7E5E3298F0C841"/>
    <w:rsid w:val="00AA4A20"/>
  </w:style>
  <w:style w:type="paragraph" w:customStyle="1" w:styleId="167BD656948847468BA28997FCC37590">
    <w:name w:val="167BD656948847468BA28997FCC37590"/>
    <w:rsid w:val="00AA4A20"/>
  </w:style>
  <w:style w:type="paragraph" w:customStyle="1" w:styleId="2C9C4A69629B4CFAB715EC398C5C4706">
    <w:name w:val="2C9C4A69629B4CFAB715EC398C5C4706"/>
    <w:rsid w:val="00AA4A20"/>
  </w:style>
  <w:style w:type="paragraph" w:customStyle="1" w:styleId="7197F3B167A240A7855E8BFDC3209ACA">
    <w:name w:val="7197F3B167A240A7855E8BFDC3209ACA"/>
    <w:rsid w:val="00AA4A20"/>
  </w:style>
  <w:style w:type="paragraph" w:customStyle="1" w:styleId="AC09B093243447A1BF2BAFFF55EEB6B9">
    <w:name w:val="AC09B093243447A1BF2BAFFF55EEB6B9"/>
    <w:rsid w:val="00AA4A20"/>
  </w:style>
  <w:style w:type="paragraph" w:customStyle="1" w:styleId="C6C78EB570CE4CC18A491108279F6FAD">
    <w:name w:val="C6C78EB570CE4CC18A491108279F6FAD"/>
    <w:rsid w:val="00AA4A20"/>
  </w:style>
  <w:style w:type="paragraph" w:customStyle="1" w:styleId="16CF8EA8E7004BC3B382B1911768C3A4">
    <w:name w:val="16CF8EA8E7004BC3B382B1911768C3A4"/>
    <w:rsid w:val="00AA4A20"/>
  </w:style>
  <w:style w:type="paragraph" w:customStyle="1" w:styleId="C9986BC2E34B44288FD8271E0D69CE10">
    <w:name w:val="C9986BC2E34B44288FD8271E0D69CE10"/>
    <w:rsid w:val="00AA4A20"/>
  </w:style>
  <w:style w:type="paragraph" w:customStyle="1" w:styleId="67F912E5088541098BD1D8AD490CD32C">
    <w:name w:val="67F912E5088541098BD1D8AD490CD32C"/>
    <w:rsid w:val="00AA4A20"/>
  </w:style>
  <w:style w:type="paragraph" w:customStyle="1" w:styleId="96250D556D074D2DBB06EDEDE0DD2CC4">
    <w:name w:val="96250D556D074D2DBB06EDEDE0DD2CC4"/>
    <w:rsid w:val="00AA4A20"/>
  </w:style>
  <w:style w:type="paragraph" w:customStyle="1" w:styleId="468846AC19334DB886E077B71B7604F3">
    <w:name w:val="468846AC19334DB886E077B71B7604F3"/>
    <w:rsid w:val="00AA4A20"/>
  </w:style>
  <w:style w:type="paragraph" w:customStyle="1" w:styleId="A5F54716C44F4AB8A71B41AE90E569E6">
    <w:name w:val="A5F54716C44F4AB8A71B41AE90E569E6"/>
    <w:rsid w:val="00AA4A20"/>
  </w:style>
  <w:style w:type="paragraph" w:customStyle="1" w:styleId="DB841A539DB840DEA800D55738773835">
    <w:name w:val="DB841A539DB840DEA800D55738773835"/>
    <w:rsid w:val="00AA4A20"/>
  </w:style>
  <w:style w:type="paragraph" w:customStyle="1" w:styleId="F3E3CA98384F483CA4832FD5E0EAD77F">
    <w:name w:val="F3E3CA98384F483CA4832FD5E0EAD77F"/>
    <w:rsid w:val="00AA4A20"/>
  </w:style>
  <w:style w:type="paragraph" w:customStyle="1" w:styleId="18A42BA644014A60818C10DB93E89A66">
    <w:name w:val="18A42BA644014A60818C10DB93E89A66"/>
    <w:rsid w:val="00AA4A20"/>
  </w:style>
  <w:style w:type="paragraph" w:customStyle="1" w:styleId="74FA331DEC054B4C9951B54488173565">
    <w:name w:val="74FA331DEC054B4C9951B54488173565"/>
    <w:rsid w:val="00AA4A20"/>
  </w:style>
  <w:style w:type="paragraph" w:customStyle="1" w:styleId="C71A1EB9DA57451D9BC86919D57ED3AF">
    <w:name w:val="C71A1EB9DA57451D9BC86919D57ED3AF"/>
    <w:rsid w:val="00AA4A20"/>
  </w:style>
  <w:style w:type="paragraph" w:customStyle="1" w:styleId="D109F05E82E5426497FD944807352B35">
    <w:name w:val="D109F05E82E5426497FD944807352B35"/>
    <w:rsid w:val="00AA4A20"/>
  </w:style>
  <w:style w:type="paragraph" w:customStyle="1" w:styleId="8AAF444E0E684ED8936965343827696B">
    <w:name w:val="8AAF444E0E684ED8936965343827696B"/>
    <w:rsid w:val="00AA4A20"/>
  </w:style>
  <w:style w:type="paragraph" w:customStyle="1" w:styleId="E68F17E2860D45528B5A867869174BC6">
    <w:name w:val="E68F17E2860D45528B5A867869174BC6"/>
    <w:rsid w:val="00AA4A20"/>
  </w:style>
  <w:style w:type="paragraph" w:customStyle="1" w:styleId="E37FFA0EA842454CA8D28B9A0018CE8A">
    <w:name w:val="E37FFA0EA842454CA8D28B9A0018CE8A"/>
    <w:rsid w:val="00AA4A20"/>
  </w:style>
  <w:style w:type="paragraph" w:customStyle="1" w:styleId="AD42040D855B4CB19D94BFB06BDA6D0B">
    <w:name w:val="AD42040D855B4CB19D94BFB06BDA6D0B"/>
    <w:rsid w:val="00AA4A20"/>
  </w:style>
  <w:style w:type="paragraph" w:customStyle="1" w:styleId="E5BF0239BFE84A7092A8F37C615CA0E2">
    <w:name w:val="E5BF0239BFE84A7092A8F37C615CA0E2"/>
    <w:rsid w:val="00AA4A20"/>
  </w:style>
  <w:style w:type="paragraph" w:customStyle="1" w:styleId="59FAB63FB9884BC3AD94B6506BDA22C0">
    <w:name w:val="59FAB63FB9884BC3AD94B6506BDA22C0"/>
    <w:rsid w:val="00AA4A20"/>
  </w:style>
  <w:style w:type="character" w:styleId="PlaceholderText">
    <w:name w:val="Placeholder Text"/>
    <w:basedOn w:val="DefaultParagraphFont"/>
    <w:uiPriority w:val="99"/>
    <w:rsid w:val="006F6972"/>
  </w:style>
  <w:style w:type="paragraph" w:customStyle="1" w:styleId="7C1C8BD94A8642B1B6D9E975516F4695">
    <w:name w:val="7C1C8BD94A8642B1B6D9E975516F4695"/>
    <w:rsid w:val="00AA4A20"/>
  </w:style>
  <w:style w:type="paragraph" w:customStyle="1" w:styleId="1A940F1B14ED4D19A9A9470664B3141C">
    <w:name w:val="1A940F1B14ED4D19A9A9470664B3141C"/>
    <w:rsid w:val="00AA4A20"/>
  </w:style>
  <w:style w:type="paragraph" w:customStyle="1" w:styleId="DBDF05AF50EB495CBC697AFAEAA8D8C6">
    <w:name w:val="DBDF05AF50EB495CBC697AFAEAA8D8C6"/>
    <w:rsid w:val="00AA4A20"/>
  </w:style>
  <w:style w:type="paragraph" w:customStyle="1" w:styleId="C2ED85CD52984B9CBDE075E8776FB23E">
    <w:name w:val="C2ED85CD52984B9CBDE075E8776FB23E"/>
    <w:rsid w:val="00AA4A20"/>
  </w:style>
  <w:style w:type="paragraph" w:customStyle="1" w:styleId="1B68683CF51046CABBCAE8FC2115BA0E">
    <w:name w:val="1B68683CF51046CABBCAE8FC2115BA0E"/>
    <w:rsid w:val="00AA4A20"/>
  </w:style>
  <w:style w:type="paragraph" w:customStyle="1" w:styleId="74417F0B65F341F9B9B7B7FFA89D6F7E">
    <w:name w:val="74417F0B65F341F9B9B7B7FFA89D6F7E"/>
    <w:rsid w:val="00AA4A20"/>
  </w:style>
  <w:style w:type="paragraph" w:customStyle="1" w:styleId="D4A989C0C2A342FA921EBF29EC85816B">
    <w:name w:val="D4A989C0C2A342FA921EBF29EC85816B"/>
    <w:rsid w:val="00AA4A20"/>
  </w:style>
  <w:style w:type="paragraph" w:customStyle="1" w:styleId="B9CE3F35306D4CD28F54203174DD16EB">
    <w:name w:val="B9CE3F35306D4CD28F54203174DD16EB"/>
    <w:rsid w:val="00AA4A20"/>
  </w:style>
  <w:style w:type="paragraph" w:customStyle="1" w:styleId="DC714514563E4FC29981CC87A82AA828">
    <w:name w:val="DC714514563E4FC29981CC87A82AA828"/>
    <w:rsid w:val="00AA4A20"/>
  </w:style>
  <w:style w:type="paragraph" w:customStyle="1" w:styleId="4CEF028C434F4303898C54AC7C7F383A">
    <w:name w:val="4CEF028C434F4303898C54AC7C7F383A"/>
    <w:rsid w:val="00AA4A20"/>
  </w:style>
  <w:style w:type="paragraph" w:customStyle="1" w:styleId="D90865E677214B32B719E363E0E19601">
    <w:name w:val="D90865E677214B32B719E363E0E19601"/>
    <w:rsid w:val="00AA4A20"/>
  </w:style>
  <w:style w:type="paragraph" w:customStyle="1" w:styleId="0DDE2AF4AE6942F5AC6407B76ADCB40B">
    <w:name w:val="0DDE2AF4AE6942F5AC6407B76ADCB40B"/>
    <w:rsid w:val="00AA4A20"/>
  </w:style>
  <w:style w:type="paragraph" w:customStyle="1" w:styleId="C63E6A0A871C4684954F731CA5500E5F">
    <w:name w:val="C63E6A0A871C4684954F731CA5500E5F"/>
    <w:rsid w:val="00AA4A20"/>
  </w:style>
  <w:style w:type="paragraph" w:customStyle="1" w:styleId="772DEDABBE9F42988C5A0FB82D55CFA6">
    <w:name w:val="772DEDABBE9F42988C5A0FB82D55CFA6"/>
    <w:rsid w:val="00AA4A20"/>
  </w:style>
  <w:style w:type="paragraph" w:customStyle="1" w:styleId="2FCC06F6914E462F96A14CBFF7D31876">
    <w:name w:val="2FCC06F6914E462F96A14CBFF7D31876"/>
    <w:rsid w:val="00AA4A20"/>
  </w:style>
  <w:style w:type="paragraph" w:customStyle="1" w:styleId="066D6FD2C4374BBB93F61269521D3F84">
    <w:name w:val="066D6FD2C4374BBB93F61269521D3F84"/>
    <w:rsid w:val="00AA4A20"/>
  </w:style>
  <w:style w:type="paragraph" w:customStyle="1" w:styleId="C2BC995CDF2B464DAB3BB83A0A4E19F7">
    <w:name w:val="C2BC995CDF2B464DAB3BB83A0A4E19F7"/>
    <w:rsid w:val="00AA4A20"/>
  </w:style>
  <w:style w:type="paragraph" w:customStyle="1" w:styleId="5182C0AE5F6447AEABCFC209D2BEA34D">
    <w:name w:val="5182C0AE5F6447AEABCFC209D2BEA34D"/>
    <w:rsid w:val="00AA4A20"/>
  </w:style>
  <w:style w:type="paragraph" w:customStyle="1" w:styleId="2786AC8A03BB45F495C28922E076E934">
    <w:name w:val="2786AC8A03BB45F495C28922E076E934"/>
    <w:rsid w:val="00AA4A20"/>
  </w:style>
  <w:style w:type="paragraph" w:customStyle="1" w:styleId="1A6F4E42D2DE481FB1721B1893C5B3F1">
    <w:name w:val="1A6F4E42D2DE481FB1721B1893C5B3F1"/>
    <w:rsid w:val="00AA4A20"/>
  </w:style>
  <w:style w:type="paragraph" w:customStyle="1" w:styleId="29AF6F142D8545FA9C93F0692C2E1309">
    <w:name w:val="29AF6F142D8545FA9C93F0692C2E1309"/>
    <w:rsid w:val="00AA4A20"/>
  </w:style>
  <w:style w:type="paragraph" w:customStyle="1" w:styleId="01E950DA9DA34F328FEE23D50AC1CF8A">
    <w:name w:val="01E950DA9DA34F328FEE23D50AC1CF8A"/>
    <w:rsid w:val="00AA4A20"/>
  </w:style>
  <w:style w:type="paragraph" w:customStyle="1" w:styleId="9E64B92C212F4421A719F9C8A453BF38">
    <w:name w:val="9E64B92C212F4421A719F9C8A453BF38"/>
    <w:rsid w:val="00AA4A20"/>
  </w:style>
  <w:style w:type="paragraph" w:customStyle="1" w:styleId="4EDA9C445D14474FB60BA761293350C9">
    <w:name w:val="4EDA9C445D14474FB60BA761293350C9"/>
    <w:rsid w:val="00AA4A20"/>
  </w:style>
  <w:style w:type="paragraph" w:customStyle="1" w:styleId="12966C2B60564E5E8E6A8CCC6840BEA6">
    <w:name w:val="12966C2B60564E5E8E6A8CCC6840BEA6"/>
    <w:rsid w:val="00AA4A20"/>
  </w:style>
  <w:style w:type="paragraph" w:customStyle="1" w:styleId="5C9ADC9A8A2A4D099994D104EA215E23">
    <w:name w:val="5C9ADC9A8A2A4D099994D104EA215E23"/>
    <w:rsid w:val="00AA4A20"/>
  </w:style>
  <w:style w:type="paragraph" w:customStyle="1" w:styleId="ACFB1A8C66E5495BAA93FD4227030C50">
    <w:name w:val="ACFB1A8C66E5495BAA93FD4227030C50"/>
    <w:rsid w:val="00AA4A20"/>
  </w:style>
  <w:style w:type="paragraph" w:customStyle="1" w:styleId="0A0B9256C63C45698D86BDEE521F56E7">
    <w:name w:val="0A0B9256C63C45698D86BDEE521F56E7"/>
    <w:rsid w:val="00F45396"/>
  </w:style>
  <w:style w:type="paragraph" w:customStyle="1" w:styleId="53B12E0D44D04945AEC77B21F73CF312">
    <w:name w:val="53B12E0D44D04945AEC77B21F73CF312"/>
    <w:rsid w:val="00F45396"/>
  </w:style>
  <w:style w:type="paragraph" w:customStyle="1" w:styleId="C9D768EFABC145C680E5541E2C2CADB7">
    <w:name w:val="C9D768EFABC145C680E5541E2C2CADB7"/>
    <w:rsid w:val="00F45396"/>
  </w:style>
  <w:style w:type="paragraph" w:customStyle="1" w:styleId="C2BEE928069E4C6BB5DFA0D187592B8B">
    <w:name w:val="C2BEE928069E4C6BB5DFA0D187592B8B"/>
    <w:rsid w:val="00F45396"/>
  </w:style>
  <w:style w:type="paragraph" w:customStyle="1" w:styleId="447250D00D254E54A83B4592970027E7">
    <w:name w:val="447250D00D254E54A83B4592970027E7"/>
    <w:rsid w:val="00F45396"/>
  </w:style>
  <w:style w:type="paragraph" w:customStyle="1" w:styleId="3A7F89A50E1549698C0E5C974AE4AC8B">
    <w:name w:val="3A7F89A50E1549698C0E5C974AE4AC8B"/>
    <w:rsid w:val="00F45396"/>
  </w:style>
  <w:style w:type="paragraph" w:customStyle="1" w:styleId="91AB8B846C05451F800F89D76C960152">
    <w:name w:val="91AB8B846C05451F800F89D76C960152"/>
    <w:rsid w:val="00F45396"/>
  </w:style>
  <w:style w:type="paragraph" w:customStyle="1" w:styleId="38BCA43120CE48D08E26FBCDAB2E59B2">
    <w:name w:val="38BCA43120CE48D08E26FBCDAB2E59B2"/>
    <w:rsid w:val="00F45396"/>
  </w:style>
  <w:style w:type="paragraph" w:customStyle="1" w:styleId="94F279AF1B3F4F048A1EF2E35D92B9A9">
    <w:name w:val="94F279AF1B3F4F048A1EF2E35D92B9A9"/>
    <w:rsid w:val="00F45396"/>
  </w:style>
  <w:style w:type="paragraph" w:customStyle="1" w:styleId="527A53C1DA7B4AFC829F6662FFBDA887">
    <w:name w:val="527A53C1DA7B4AFC829F6662FFBDA887"/>
    <w:rsid w:val="00705A83"/>
  </w:style>
  <w:style w:type="paragraph" w:customStyle="1" w:styleId="079919B0E02142ED93BBC7462B5D3874">
    <w:name w:val="079919B0E02142ED93BBC7462B5D3874"/>
    <w:rsid w:val="00705A83"/>
  </w:style>
  <w:style w:type="paragraph" w:customStyle="1" w:styleId="96DC744AA559475984356748D665646F">
    <w:name w:val="96DC744AA559475984356748D665646F"/>
    <w:rsid w:val="00705A83"/>
  </w:style>
  <w:style w:type="paragraph" w:customStyle="1" w:styleId="6742C4FFCD694AA0BB4329CB3B87B52D">
    <w:name w:val="6742C4FFCD694AA0BB4329CB3B87B52D"/>
    <w:rsid w:val="00705A83"/>
  </w:style>
  <w:style w:type="paragraph" w:customStyle="1" w:styleId="3F9B83219F084106A706C11814E0DA1C">
    <w:name w:val="3F9B83219F084106A706C11814E0DA1C"/>
    <w:rsid w:val="00705A83"/>
  </w:style>
  <w:style w:type="paragraph" w:customStyle="1" w:styleId="3259E04B96F14BD090193EE4793FA231">
    <w:name w:val="3259E04B96F14BD090193EE4793FA231"/>
    <w:rsid w:val="00930AFC"/>
  </w:style>
  <w:style w:type="paragraph" w:customStyle="1" w:styleId="7DDA75B4C96742CEA36EBC486BDE0D47">
    <w:name w:val="7DDA75B4C96742CEA36EBC486BDE0D47"/>
    <w:rsid w:val="00930AFC"/>
  </w:style>
  <w:style w:type="paragraph" w:customStyle="1" w:styleId="DD052FD8616C46E3B51AA05F24AB84FB">
    <w:name w:val="DD052FD8616C46E3B51AA05F24AB84FB"/>
    <w:rsid w:val="00930AFC"/>
  </w:style>
  <w:style w:type="paragraph" w:customStyle="1" w:styleId="8F5CF384CD6A4E079E053254ACBE9EDF">
    <w:name w:val="8F5CF384CD6A4E079E053254ACBE9EDF"/>
    <w:rsid w:val="00930AFC"/>
  </w:style>
  <w:style w:type="paragraph" w:customStyle="1" w:styleId="DE715CA8D1E041E2AE5BB4A41AF6B867">
    <w:name w:val="DE715CA8D1E041E2AE5BB4A41AF6B867"/>
    <w:rsid w:val="00930AFC"/>
  </w:style>
  <w:style w:type="paragraph" w:customStyle="1" w:styleId="D8DE237655F849C78605575F44300E40">
    <w:name w:val="D8DE237655F849C78605575F44300E40"/>
    <w:rsid w:val="00930AFC"/>
  </w:style>
  <w:style w:type="paragraph" w:customStyle="1" w:styleId="B2089CE879B04068BFDC85AB14E0CAAE">
    <w:name w:val="B2089CE879B04068BFDC85AB14E0CAAE"/>
    <w:rsid w:val="00930AFC"/>
  </w:style>
  <w:style w:type="paragraph" w:customStyle="1" w:styleId="114ACE9A62DE4A2EB5F55AAB467639EF">
    <w:name w:val="114ACE9A62DE4A2EB5F55AAB467639EF"/>
    <w:rsid w:val="00930AFC"/>
  </w:style>
  <w:style w:type="paragraph" w:customStyle="1" w:styleId="A8B61DCD3C64412A9A42657CEED32582">
    <w:name w:val="A8B61DCD3C64412A9A42657CEED32582"/>
    <w:rsid w:val="00930AFC"/>
  </w:style>
  <w:style w:type="paragraph" w:customStyle="1" w:styleId="E75F5AABFFCF47BFA09D7E82FE632E2B">
    <w:name w:val="E75F5AABFFCF47BFA09D7E82FE632E2B"/>
    <w:rsid w:val="00930AFC"/>
  </w:style>
  <w:style w:type="paragraph" w:customStyle="1" w:styleId="A961C675CEF54D758061BA8E302E922C">
    <w:name w:val="A961C675CEF54D758061BA8E302E922C"/>
    <w:rsid w:val="00930AFC"/>
  </w:style>
  <w:style w:type="paragraph" w:customStyle="1" w:styleId="2A7368C7EFB94723BAA868DBAC46F164">
    <w:name w:val="2A7368C7EFB94723BAA868DBAC46F164"/>
    <w:rsid w:val="00930AFC"/>
  </w:style>
  <w:style w:type="paragraph" w:customStyle="1" w:styleId="73218E31EB254EDB879059D5DDE13EC7">
    <w:name w:val="73218E31EB254EDB879059D5DDE13EC7"/>
    <w:rsid w:val="00930AFC"/>
  </w:style>
  <w:style w:type="paragraph" w:customStyle="1" w:styleId="002DA037C642411591DA9E8CC85A5E5C">
    <w:name w:val="002DA037C642411591DA9E8CC85A5E5C"/>
    <w:rsid w:val="00930AFC"/>
  </w:style>
  <w:style w:type="paragraph" w:customStyle="1" w:styleId="76CB7A2B9C944B6598314B3814AD3BB7">
    <w:name w:val="76CB7A2B9C944B6598314B3814AD3BB7"/>
    <w:rsid w:val="00930AFC"/>
  </w:style>
  <w:style w:type="paragraph" w:customStyle="1" w:styleId="E940908EE8784911905D35AAA3AACFE3">
    <w:name w:val="E940908EE8784911905D35AAA3AACFE3"/>
    <w:rsid w:val="00930AFC"/>
  </w:style>
  <w:style w:type="paragraph" w:customStyle="1" w:styleId="2C2B5CADEB604370AA6CB111D253205C">
    <w:name w:val="2C2B5CADEB604370AA6CB111D253205C"/>
    <w:rsid w:val="00930AFC"/>
  </w:style>
  <w:style w:type="paragraph" w:customStyle="1" w:styleId="6F6E680AC7D146C696FCD0D5138FB30C">
    <w:name w:val="6F6E680AC7D146C696FCD0D5138FB30C"/>
    <w:rsid w:val="00930AFC"/>
  </w:style>
  <w:style w:type="paragraph" w:customStyle="1" w:styleId="BBB1656928DB4B8A9A721DD9F3E1EC5B">
    <w:name w:val="BBB1656928DB4B8A9A721DD9F3E1EC5B"/>
    <w:rsid w:val="00930AFC"/>
  </w:style>
  <w:style w:type="paragraph" w:customStyle="1" w:styleId="BAB7A30280D34047BE70002861165E01">
    <w:name w:val="BAB7A30280D34047BE70002861165E01"/>
    <w:rsid w:val="00930AFC"/>
  </w:style>
  <w:style w:type="paragraph" w:customStyle="1" w:styleId="BA011A19B82A4BC092484BBF49FB340A">
    <w:name w:val="BA011A19B82A4BC092484BBF49FB340A"/>
    <w:rsid w:val="006F697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2B5339F8594A7496E1787E287A16D9">
    <w:name w:val="312B5339F8594A7496E1787E287A16D9"/>
    <w:rsid w:val="00AA4A20"/>
  </w:style>
  <w:style w:type="paragraph" w:customStyle="1" w:styleId="171BFB475818429692093DBF0CECED3F">
    <w:name w:val="171BFB475818429692093DBF0CECED3F"/>
    <w:rsid w:val="00AA4A20"/>
  </w:style>
  <w:style w:type="paragraph" w:customStyle="1" w:styleId="E8D2C248E22A4FE99ACCC9C33C61FF86">
    <w:name w:val="E8D2C248E22A4FE99ACCC9C33C61FF86"/>
    <w:rsid w:val="00AA4A20"/>
  </w:style>
  <w:style w:type="paragraph" w:customStyle="1" w:styleId="D6E11CA6A6C343EDBD7E5E3298F0C841">
    <w:name w:val="D6E11CA6A6C343EDBD7E5E3298F0C841"/>
    <w:rsid w:val="00AA4A20"/>
  </w:style>
  <w:style w:type="paragraph" w:customStyle="1" w:styleId="167BD656948847468BA28997FCC37590">
    <w:name w:val="167BD656948847468BA28997FCC37590"/>
    <w:rsid w:val="00AA4A20"/>
  </w:style>
  <w:style w:type="paragraph" w:customStyle="1" w:styleId="2C9C4A69629B4CFAB715EC398C5C4706">
    <w:name w:val="2C9C4A69629B4CFAB715EC398C5C4706"/>
    <w:rsid w:val="00AA4A20"/>
  </w:style>
  <w:style w:type="paragraph" w:customStyle="1" w:styleId="7197F3B167A240A7855E8BFDC3209ACA">
    <w:name w:val="7197F3B167A240A7855E8BFDC3209ACA"/>
    <w:rsid w:val="00AA4A20"/>
  </w:style>
  <w:style w:type="paragraph" w:customStyle="1" w:styleId="AC09B093243447A1BF2BAFFF55EEB6B9">
    <w:name w:val="AC09B093243447A1BF2BAFFF55EEB6B9"/>
    <w:rsid w:val="00AA4A20"/>
  </w:style>
  <w:style w:type="paragraph" w:customStyle="1" w:styleId="C6C78EB570CE4CC18A491108279F6FAD">
    <w:name w:val="C6C78EB570CE4CC18A491108279F6FAD"/>
    <w:rsid w:val="00AA4A20"/>
  </w:style>
  <w:style w:type="paragraph" w:customStyle="1" w:styleId="16CF8EA8E7004BC3B382B1911768C3A4">
    <w:name w:val="16CF8EA8E7004BC3B382B1911768C3A4"/>
    <w:rsid w:val="00AA4A20"/>
  </w:style>
  <w:style w:type="paragraph" w:customStyle="1" w:styleId="C9986BC2E34B44288FD8271E0D69CE10">
    <w:name w:val="C9986BC2E34B44288FD8271E0D69CE10"/>
    <w:rsid w:val="00AA4A20"/>
  </w:style>
  <w:style w:type="paragraph" w:customStyle="1" w:styleId="67F912E5088541098BD1D8AD490CD32C">
    <w:name w:val="67F912E5088541098BD1D8AD490CD32C"/>
    <w:rsid w:val="00AA4A20"/>
  </w:style>
  <w:style w:type="paragraph" w:customStyle="1" w:styleId="96250D556D074D2DBB06EDEDE0DD2CC4">
    <w:name w:val="96250D556D074D2DBB06EDEDE0DD2CC4"/>
    <w:rsid w:val="00AA4A20"/>
  </w:style>
  <w:style w:type="paragraph" w:customStyle="1" w:styleId="468846AC19334DB886E077B71B7604F3">
    <w:name w:val="468846AC19334DB886E077B71B7604F3"/>
    <w:rsid w:val="00AA4A20"/>
  </w:style>
  <w:style w:type="paragraph" w:customStyle="1" w:styleId="A5F54716C44F4AB8A71B41AE90E569E6">
    <w:name w:val="A5F54716C44F4AB8A71B41AE90E569E6"/>
    <w:rsid w:val="00AA4A20"/>
  </w:style>
  <w:style w:type="paragraph" w:customStyle="1" w:styleId="DB841A539DB840DEA800D55738773835">
    <w:name w:val="DB841A539DB840DEA800D55738773835"/>
    <w:rsid w:val="00AA4A20"/>
  </w:style>
  <w:style w:type="paragraph" w:customStyle="1" w:styleId="F3E3CA98384F483CA4832FD5E0EAD77F">
    <w:name w:val="F3E3CA98384F483CA4832FD5E0EAD77F"/>
    <w:rsid w:val="00AA4A20"/>
  </w:style>
  <w:style w:type="paragraph" w:customStyle="1" w:styleId="18A42BA644014A60818C10DB93E89A66">
    <w:name w:val="18A42BA644014A60818C10DB93E89A66"/>
    <w:rsid w:val="00AA4A20"/>
  </w:style>
  <w:style w:type="paragraph" w:customStyle="1" w:styleId="74FA331DEC054B4C9951B54488173565">
    <w:name w:val="74FA331DEC054B4C9951B54488173565"/>
    <w:rsid w:val="00AA4A20"/>
  </w:style>
  <w:style w:type="paragraph" w:customStyle="1" w:styleId="C71A1EB9DA57451D9BC86919D57ED3AF">
    <w:name w:val="C71A1EB9DA57451D9BC86919D57ED3AF"/>
    <w:rsid w:val="00AA4A20"/>
  </w:style>
  <w:style w:type="paragraph" w:customStyle="1" w:styleId="D109F05E82E5426497FD944807352B35">
    <w:name w:val="D109F05E82E5426497FD944807352B35"/>
    <w:rsid w:val="00AA4A20"/>
  </w:style>
  <w:style w:type="paragraph" w:customStyle="1" w:styleId="8AAF444E0E684ED8936965343827696B">
    <w:name w:val="8AAF444E0E684ED8936965343827696B"/>
    <w:rsid w:val="00AA4A20"/>
  </w:style>
  <w:style w:type="paragraph" w:customStyle="1" w:styleId="E68F17E2860D45528B5A867869174BC6">
    <w:name w:val="E68F17E2860D45528B5A867869174BC6"/>
    <w:rsid w:val="00AA4A20"/>
  </w:style>
  <w:style w:type="paragraph" w:customStyle="1" w:styleId="E37FFA0EA842454CA8D28B9A0018CE8A">
    <w:name w:val="E37FFA0EA842454CA8D28B9A0018CE8A"/>
    <w:rsid w:val="00AA4A20"/>
  </w:style>
  <w:style w:type="paragraph" w:customStyle="1" w:styleId="AD42040D855B4CB19D94BFB06BDA6D0B">
    <w:name w:val="AD42040D855B4CB19D94BFB06BDA6D0B"/>
    <w:rsid w:val="00AA4A20"/>
  </w:style>
  <w:style w:type="paragraph" w:customStyle="1" w:styleId="E5BF0239BFE84A7092A8F37C615CA0E2">
    <w:name w:val="E5BF0239BFE84A7092A8F37C615CA0E2"/>
    <w:rsid w:val="00AA4A20"/>
  </w:style>
  <w:style w:type="paragraph" w:customStyle="1" w:styleId="59FAB63FB9884BC3AD94B6506BDA22C0">
    <w:name w:val="59FAB63FB9884BC3AD94B6506BDA22C0"/>
    <w:rsid w:val="00AA4A20"/>
  </w:style>
  <w:style w:type="character" w:styleId="PlaceholderText">
    <w:name w:val="Placeholder Text"/>
    <w:basedOn w:val="DefaultParagraphFont"/>
    <w:uiPriority w:val="99"/>
    <w:rsid w:val="006F6972"/>
  </w:style>
  <w:style w:type="paragraph" w:customStyle="1" w:styleId="7C1C8BD94A8642B1B6D9E975516F4695">
    <w:name w:val="7C1C8BD94A8642B1B6D9E975516F4695"/>
    <w:rsid w:val="00AA4A20"/>
  </w:style>
  <w:style w:type="paragraph" w:customStyle="1" w:styleId="1A940F1B14ED4D19A9A9470664B3141C">
    <w:name w:val="1A940F1B14ED4D19A9A9470664B3141C"/>
    <w:rsid w:val="00AA4A20"/>
  </w:style>
  <w:style w:type="paragraph" w:customStyle="1" w:styleId="DBDF05AF50EB495CBC697AFAEAA8D8C6">
    <w:name w:val="DBDF05AF50EB495CBC697AFAEAA8D8C6"/>
    <w:rsid w:val="00AA4A20"/>
  </w:style>
  <w:style w:type="paragraph" w:customStyle="1" w:styleId="C2ED85CD52984B9CBDE075E8776FB23E">
    <w:name w:val="C2ED85CD52984B9CBDE075E8776FB23E"/>
    <w:rsid w:val="00AA4A20"/>
  </w:style>
  <w:style w:type="paragraph" w:customStyle="1" w:styleId="1B68683CF51046CABBCAE8FC2115BA0E">
    <w:name w:val="1B68683CF51046CABBCAE8FC2115BA0E"/>
    <w:rsid w:val="00AA4A20"/>
  </w:style>
  <w:style w:type="paragraph" w:customStyle="1" w:styleId="74417F0B65F341F9B9B7B7FFA89D6F7E">
    <w:name w:val="74417F0B65F341F9B9B7B7FFA89D6F7E"/>
    <w:rsid w:val="00AA4A20"/>
  </w:style>
  <w:style w:type="paragraph" w:customStyle="1" w:styleId="D4A989C0C2A342FA921EBF29EC85816B">
    <w:name w:val="D4A989C0C2A342FA921EBF29EC85816B"/>
    <w:rsid w:val="00AA4A20"/>
  </w:style>
  <w:style w:type="paragraph" w:customStyle="1" w:styleId="B9CE3F35306D4CD28F54203174DD16EB">
    <w:name w:val="B9CE3F35306D4CD28F54203174DD16EB"/>
    <w:rsid w:val="00AA4A20"/>
  </w:style>
  <w:style w:type="paragraph" w:customStyle="1" w:styleId="DC714514563E4FC29981CC87A82AA828">
    <w:name w:val="DC714514563E4FC29981CC87A82AA828"/>
    <w:rsid w:val="00AA4A20"/>
  </w:style>
  <w:style w:type="paragraph" w:customStyle="1" w:styleId="4CEF028C434F4303898C54AC7C7F383A">
    <w:name w:val="4CEF028C434F4303898C54AC7C7F383A"/>
    <w:rsid w:val="00AA4A20"/>
  </w:style>
  <w:style w:type="paragraph" w:customStyle="1" w:styleId="D90865E677214B32B719E363E0E19601">
    <w:name w:val="D90865E677214B32B719E363E0E19601"/>
    <w:rsid w:val="00AA4A20"/>
  </w:style>
  <w:style w:type="paragraph" w:customStyle="1" w:styleId="0DDE2AF4AE6942F5AC6407B76ADCB40B">
    <w:name w:val="0DDE2AF4AE6942F5AC6407B76ADCB40B"/>
    <w:rsid w:val="00AA4A20"/>
  </w:style>
  <w:style w:type="paragraph" w:customStyle="1" w:styleId="C63E6A0A871C4684954F731CA5500E5F">
    <w:name w:val="C63E6A0A871C4684954F731CA5500E5F"/>
    <w:rsid w:val="00AA4A20"/>
  </w:style>
  <w:style w:type="paragraph" w:customStyle="1" w:styleId="772DEDABBE9F42988C5A0FB82D55CFA6">
    <w:name w:val="772DEDABBE9F42988C5A0FB82D55CFA6"/>
    <w:rsid w:val="00AA4A20"/>
  </w:style>
  <w:style w:type="paragraph" w:customStyle="1" w:styleId="2FCC06F6914E462F96A14CBFF7D31876">
    <w:name w:val="2FCC06F6914E462F96A14CBFF7D31876"/>
    <w:rsid w:val="00AA4A20"/>
  </w:style>
  <w:style w:type="paragraph" w:customStyle="1" w:styleId="066D6FD2C4374BBB93F61269521D3F84">
    <w:name w:val="066D6FD2C4374BBB93F61269521D3F84"/>
    <w:rsid w:val="00AA4A20"/>
  </w:style>
  <w:style w:type="paragraph" w:customStyle="1" w:styleId="C2BC995CDF2B464DAB3BB83A0A4E19F7">
    <w:name w:val="C2BC995CDF2B464DAB3BB83A0A4E19F7"/>
    <w:rsid w:val="00AA4A20"/>
  </w:style>
  <w:style w:type="paragraph" w:customStyle="1" w:styleId="5182C0AE5F6447AEABCFC209D2BEA34D">
    <w:name w:val="5182C0AE5F6447AEABCFC209D2BEA34D"/>
    <w:rsid w:val="00AA4A20"/>
  </w:style>
  <w:style w:type="paragraph" w:customStyle="1" w:styleId="2786AC8A03BB45F495C28922E076E934">
    <w:name w:val="2786AC8A03BB45F495C28922E076E934"/>
    <w:rsid w:val="00AA4A20"/>
  </w:style>
  <w:style w:type="paragraph" w:customStyle="1" w:styleId="1A6F4E42D2DE481FB1721B1893C5B3F1">
    <w:name w:val="1A6F4E42D2DE481FB1721B1893C5B3F1"/>
    <w:rsid w:val="00AA4A20"/>
  </w:style>
  <w:style w:type="paragraph" w:customStyle="1" w:styleId="29AF6F142D8545FA9C93F0692C2E1309">
    <w:name w:val="29AF6F142D8545FA9C93F0692C2E1309"/>
    <w:rsid w:val="00AA4A20"/>
  </w:style>
  <w:style w:type="paragraph" w:customStyle="1" w:styleId="01E950DA9DA34F328FEE23D50AC1CF8A">
    <w:name w:val="01E950DA9DA34F328FEE23D50AC1CF8A"/>
    <w:rsid w:val="00AA4A20"/>
  </w:style>
  <w:style w:type="paragraph" w:customStyle="1" w:styleId="9E64B92C212F4421A719F9C8A453BF38">
    <w:name w:val="9E64B92C212F4421A719F9C8A453BF38"/>
    <w:rsid w:val="00AA4A20"/>
  </w:style>
  <w:style w:type="paragraph" w:customStyle="1" w:styleId="4EDA9C445D14474FB60BA761293350C9">
    <w:name w:val="4EDA9C445D14474FB60BA761293350C9"/>
    <w:rsid w:val="00AA4A20"/>
  </w:style>
  <w:style w:type="paragraph" w:customStyle="1" w:styleId="12966C2B60564E5E8E6A8CCC6840BEA6">
    <w:name w:val="12966C2B60564E5E8E6A8CCC6840BEA6"/>
    <w:rsid w:val="00AA4A20"/>
  </w:style>
  <w:style w:type="paragraph" w:customStyle="1" w:styleId="5C9ADC9A8A2A4D099994D104EA215E23">
    <w:name w:val="5C9ADC9A8A2A4D099994D104EA215E23"/>
    <w:rsid w:val="00AA4A20"/>
  </w:style>
  <w:style w:type="paragraph" w:customStyle="1" w:styleId="ACFB1A8C66E5495BAA93FD4227030C50">
    <w:name w:val="ACFB1A8C66E5495BAA93FD4227030C50"/>
    <w:rsid w:val="00AA4A20"/>
  </w:style>
  <w:style w:type="paragraph" w:customStyle="1" w:styleId="0A0B9256C63C45698D86BDEE521F56E7">
    <w:name w:val="0A0B9256C63C45698D86BDEE521F56E7"/>
    <w:rsid w:val="00F45396"/>
  </w:style>
  <w:style w:type="paragraph" w:customStyle="1" w:styleId="53B12E0D44D04945AEC77B21F73CF312">
    <w:name w:val="53B12E0D44D04945AEC77B21F73CF312"/>
    <w:rsid w:val="00F45396"/>
  </w:style>
  <w:style w:type="paragraph" w:customStyle="1" w:styleId="C9D768EFABC145C680E5541E2C2CADB7">
    <w:name w:val="C9D768EFABC145C680E5541E2C2CADB7"/>
    <w:rsid w:val="00F45396"/>
  </w:style>
  <w:style w:type="paragraph" w:customStyle="1" w:styleId="C2BEE928069E4C6BB5DFA0D187592B8B">
    <w:name w:val="C2BEE928069E4C6BB5DFA0D187592B8B"/>
    <w:rsid w:val="00F45396"/>
  </w:style>
  <w:style w:type="paragraph" w:customStyle="1" w:styleId="447250D00D254E54A83B4592970027E7">
    <w:name w:val="447250D00D254E54A83B4592970027E7"/>
    <w:rsid w:val="00F45396"/>
  </w:style>
  <w:style w:type="paragraph" w:customStyle="1" w:styleId="3A7F89A50E1549698C0E5C974AE4AC8B">
    <w:name w:val="3A7F89A50E1549698C0E5C974AE4AC8B"/>
    <w:rsid w:val="00F45396"/>
  </w:style>
  <w:style w:type="paragraph" w:customStyle="1" w:styleId="91AB8B846C05451F800F89D76C960152">
    <w:name w:val="91AB8B846C05451F800F89D76C960152"/>
    <w:rsid w:val="00F45396"/>
  </w:style>
  <w:style w:type="paragraph" w:customStyle="1" w:styleId="38BCA43120CE48D08E26FBCDAB2E59B2">
    <w:name w:val="38BCA43120CE48D08E26FBCDAB2E59B2"/>
    <w:rsid w:val="00F45396"/>
  </w:style>
  <w:style w:type="paragraph" w:customStyle="1" w:styleId="94F279AF1B3F4F048A1EF2E35D92B9A9">
    <w:name w:val="94F279AF1B3F4F048A1EF2E35D92B9A9"/>
    <w:rsid w:val="00F45396"/>
  </w:style>
  <w:style w:type="paragraph" w:customStyle="1" w:styleId="527A53C1DA7B4AFC829F6662FFBDA887">
    <w:name w:val="527A53C1DA7B4AFC829F6662FFBDA887"/>
    <w:rsid w:val="00705A83"/>
  </w:style>
  <w:style w:type="paragraph" w:customStyle="1" w:styleId="079919B0E02142ED93BBC7462B5D3874">
    <w:name w:val="079919B0E02142ED93BBC7462B5D3874"/>
    <w:rsid w:val="00705A83"/>
  </w:style>
  <w:style w:type="paragraph" w:customStyle="1" w:styleId="96DC744AA559475984356748D665646F">
    <w:name w:val="96DC744AA559475984356748D665646F"/>
    <w:rsid w:val="00705A83"/>
  </w:style>
  <w:style w:type="paragraph" w:customStyle="1" w:styleId="6742C4FFCD694AA0BB4329CB3B87B52D">
    <w:name w:val="6742C4FFCD694AA0BB4329CB3B87B52D"/>
    <w:rsid w:val="00705A83"/>
  </w:style>
  <w:style w:type="paragraph" w:customStyle="1" w:styleId="3F9B83219F084106A706C11814E0DA1C">
    <w:name w:val="3F9B83219F084106A706C11814E0DA1C"/>
    <w:rsid w:val="00705A83"/>
  </w:style>
  <w:style w:type="paragraph" w:customStyle="1" w:styleId="3259E04B96F14BD090193EE4793FA231">
    <w:name w:val="3259E04B96F14BD090193EE4793FA231"/>
    <w:rsid w:val="00930AFC"/>
  </w:style>
  <w:style w:type="paragraph" w:customStyle="1" w:styleId="7DDA75B4C96742CEA36EBC486BDE0D47">
    <w:name w:val="7DDA75B4C96742CEA36EBC486BDE0D47"/>
    <w:rsid w:val="00930AFC"/>
  </w:style>
  <w:style w:type="paragraph" w:customStyle="1" w:styleId="DD052FD8616C46E3B51AA05F24AB84FB">
    <w:name w:val="DD052FD8616C46E3B51AA05F24AB84FB"/>
    <w:rsid w:val="00930AFC"/>
  </w:style>
  <w:style w:type="paragraph" w:customStyle="1" w:styleId="8F5CF384CD6A4E079E053254ACBE9EDF">
    <w:name w:val="8F5CF384CD6A4E079E053254ACBE9EDF"/>
    <w:rsid w:val="00930AFC"/>
  </w:style>
  <w:style w:type="paragraph" w:customStyle="1" w:styleId="DE715CA8D1E041E2AE5BB4A41AF6B867">
    <w:name w:val="DE715CA8D1E041E2AE5BB4A41AF6B867"/>
    <w:rsid w:val="00930AFC"/>
  </w:style>
  <w:style w:type="paragraph" w:customStyle="1" w:styleId="D8DE237655F849C78605575F44300E40">
    <w:name w:val="D8DE237655F849C78605575F44300E40"/>
    <w:rsid w:val="00930AFC"/>
  </w:style>
  <w:style w:type="paragraph" w:customStyle="1" w:styleId="B2089CE879B04068BFDC85AB14E0CAAE">
    <w:name w:val="B2089CE879B04068BFDC85AB14E0CAAE"/>
    <w:rsid w:val="00930AFC"/>
  </w:style>
  <w:style w:type="paragraph" w:customStyle="1" w:styleId="114ACE9A62DE4A2EB5F55AAB467639EF">
    <w:name w:val="114ACE9A62DE4A2EB5F55AAB467639EF"/>
    <w:rsid w:val="00930AFC"/>
  </w:style>
  <w:style w:type="paragraph" w:customStyle="1" w:styleId="A8B61DCD3C64412A9A42657CEED32582">
    <w:name w:val="A8B61DCD3C64412A9A42657CEED32582"/>
    <w:rsid w:val="00930AFC"/>
  </w:style>
  <w:style w:type="paragraph" w:customStyle="1" w:styleId="E75F5AABFFCF47BFA09D7E82FE632E2B">
    <w:name w:val="E75F5AABFFCF47BFA09D7E82FE632E2B"/>
    <w:rsid w:val="00930AFC"/>
  </w:style>
  <w:style w:type="paragraph" w:customStyle="1" w:styleId="A961C675CEF54D758061BA8E302E922C">
    <w:name w:val="A961C675CEF54D758061BA8E302E922C"/>
    <w:rsid w:val="00930AFC"/>
  </w:style>
  <w:style w:type="paragraph" w:customStyle="1" w:styleId="2A7368C7EFB94723BAA868DBAC46F164">
    <w:name w:val="2A7368C7EFB94723BAA868DBAC46F164"/>
    <w:rsid w:val="00930AFC"/>
  </w:style>
  <w:style w:type="paragraph" w:customStyle="1" w:styleId="73218E31EB254EDB879059D5DDE13EC7">
    <w:name w:val="73218E31EB254EDB879059D5DDE13EC7"/>
    <w:rsid w:val="00930AFC"/>
  </w:style>
  <w:style w:type="paragraph" w:customStyle="1" w:styleId="002DA037C642411591DA9E8CC85A5E5C">
    <w:name w:val="002DA037C642411591DA9E8CC85A5E5C"/>
    <w:rsid w:val="00930AFC"/>
  </w:style>
  <w:style w:type="paragraph" w:customStyle="1" w:styleId="76CB7A2B9C944B6598314B3814AD3BB7">
    <w:name w:val="76CB7A2B9C944B6598314B3814AD3BB7"/>
    <w:rsid w:val="00930AFC"/>
  </w:style>
  <w:style w:type="paragraph" w:customStyle="1" w:styleId="E940908EE8784911905D35AAA3AACFE3">
    <w:name w:val="E940908EE8784911905D35AAA3AACFE3"/>
    <w:rsid w:val="00930AFC"/>
  </w:style>
  <w:style w:type="paragraph" w:customStyle="1" w:styleId="2C2B5CADEB604370AA6CB111D253205C">
    <w:name w:val="2C2B5CADEB604370AA6CB111D253205C"/>
    <w:rsid w:val="00930AFC"/>
  </w:style>
  <w:style w:type="paragraph" w:customStyle="1" w:styleId="6F6E680AC7D146C696FCD0D5138FB30C">
    <w:name w:val="6F6E680AC7D146C696FCD0D5138FB30C"/>
    <w:rsid w:val="00930AFC"/>
  </w:style>
  <w:style w:type="paragraph" w:customStyle="1" w:styleId="BBB1656928DB4B8A9A721DD9F3E1EC5B">
    <w:name w:val="BBB1656928DB4B8A9A721DD9F3E1EC5B"/>
    <w:rsid w:val="00930AFC"/>
  </w:style>
  <w:style w:type="paragraph" w:customStyle="1" w:styleId="BAB7A30280D34047BE70002861165E01">
    <w:name w:val="BAB7A30280D34047BE70002861165E01"/>
    <w:rsid w:val="00930AFC"/>
  </w:style>
  <w:style w:type="paragraph" w:customStyle="1" w:styleId="BA011A19B82A4BC092484BBF49FB340A">
    <w:name w:val="BA011A19B82A4BC092484BBF49FB340A"/>
    <w:rsid w:val="006F69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6282-BE09-4344-AC00-AB1A08F7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cp:lastPrinted>2015-12-04T16:28:00Z</cp:lastPrinted>
  <dcterms:created xsi:type="dcterms:W3CDTF">2016-02-01T15:07:00Z</dcterms:created>
  <dcterms:modified xsi:type="dcterms:W3CDTF">2016-02-01T15:07:00Z</dcterms:modified>
</cp:coreProperties>
</file>